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67" w:rsidRPr="001D7BBF" w:rsidRDefault="00B02E67" w:rsidP="00B02E67">
      <w:pPr>
        <w:suppressAutoHyphens w:val="0"/>
        <w:jc w:val="both"/>
        <w:rPr>
          <w:rFonts w:asciiTheme="minorHAnsi" w:hAnsiTheme="minorHAnsi" w:cstheme="minorHAnsi"/>
          <w:lang w:eastAsia="en-US"/>
        </w:rPr>
      </w:pPr>
      <w:r w:rsidRPr="001D7BBF">
        <w:rPr>
          <w:rFonts w:asciiTheme="minorHAnsi" w:hAnsiTheme="minorHAnsi" w:cstheme="minorHAnsi"/>
          <w:spacing w:val="-3"/>
        </w:rPr>
        <w:t xml:space="preserve">Na podlagi </w:t>
      </w:r>
      <w:r w:rsidRPr="001D7BBF">
        <w:rPr>
          <w:rFonts w:asciiTheme="minorHAnsi" w:hAnsiTheme="minorHAnsi" w:cstheme="minorHAnsi"/>
        </w:rPr>
        <w:t xml:space="preserve">Uredbe (EU) 2016/679 Evropskega Parlamenta in Sveta z dne 27. aprila 2016 o varstvu posameznikov pri obdelavi osebnih podatkov in o prostem pretoku takih podatkov ter o razveljavitvi Direktive 95/46/ES (v nadaljevanju: Splošna uredba) in na podlagi Zakona o varstvu osebnih podatkov – ZVOP-2 </w:t>
      </w:r>
      <w:r w:rsidRPr="001D7BBF">
        <w:rPr>
          <w:rFonts w:asciiTheme="minorHAnsi" w:hAnsiTheme="minorHAnsi" w:cstheme="minorHAnsi"/>
          <w:spacing w:val="-3"/>
        </w:rPr>
        <w:t xml:space="preserve">(Uradni list RS, št. 163/2022) izdaja direktor/direktorica </w:t>
      </w:r>
      <w:r w:rsidR="00B06349">
        <w:rPr>
          <w:rFonts w:asciiTheme="minorHAnsi" w:hAnsiTheme="minorHAnsi" w:cstheme="minorHAnsi"/>
          <w:spacing w:val="-3"/>
        </w:rPr>
        <w:t>Knjižnice Josipa Vošnjaka Slovenska Bistrica</w:t>
      </w:r>
      <w:r w:rsidRPr="001D7BBF">
        <w:rPr>
          <w:rFonts w:asciiTheme="minorHAnsi" w:hAnsiTheme="minorHAnsi" w:cstheme="minorHAnsi"/>
          <w:i/>
        </w:rPr>
        <w:t xml:space="preserve"> </w:t>
      </w:r>
      <w:r w:rsidRPr="001D7BBF">
        <w:rPr>
          <w:rFonts w:asciiTheme="minorHAnsi" w:hAnsiTheme="minorHAnsi" w:cstheme="minorHAnsi"/>
          <w:spacing w:val="-3"/>
        </w:rPr>
        <w:t>naslednji</w:t>
      </w:r>
    </w:p>
    <w:p w:rsidR="00B02E67" w:rsidRPr="001D7BBF" w:rsidRDefault="00B02E67" w:rsidP="00B02E67">
      <w:pPr>
        <w:rPr>
          <w:rFonts w:asciiTheme="minorHAnsi" w:hAnsiTheme="minorHAnsi" w:cstheme="minorHAnsi"/>
          <w:spacing w:val="-3"/>
        </w:rPr>
      </w:pPr>
    </w:p>
    <w:p w:rsidR="00B02E67" w:rsidRPr="001D7BBF" w:rsidRDefault="00B02E67" w:rsidP="00B02E67">
      <w:pPr>
        <w:rPr>
          <w:rFonts w:asciiTheme="minorHAnsi" w:hAnsiTheme="minorHAnsi" w:cstheme="minorHAnsi"/>
          <w:spacing w:val="-3"/>
        </w:rPr>
      </w:pPr>
    </w:p>
    <w:p w:rsidR="00B02E67" w:rsidRPr="001D7BBF" w:rsidRDefault="00B02E67" w:rsidP="00B02E67">
      <w:pPr>
        <w:jc w:val="center"/>
        <w:rPr>
          <w:rFonts w:asciiTheme="minorHAnsi" w:hAnsiTheme="minorHAnsi" w:cstheme="minorHAnsi"/>
          <w:b/>
          <w:sz w:val="28"/>
        </w:rPr>
      </w:pPr>
      <w:r w:rsidRPr="001D7BBF">
        <w:rPr>
          <w:rFonts w:asciiTheme="minorHAnsi" w:hAnsiTheme="minorHAnsi" w:cstheme="minorHAnsi"/>
          <w:b/>
          <w:sz w:val="28"/>
        </w:rPr>
        <w:t>PRAVILNIK</w:t>
      </w:r>
    </w:p>
    <w:p w:rsidR="00B02E67" w:rsidRPr="001D7BBF" w:rsidRDefault="00B02E67" w:rsidP="00B02E67">
      <w:pPr>
        <w:jc w:val="center"/>
        <w:rPr>
          <w:rFonts w:asciiTheme="minorHAnsi" w:hAnsiTheme="minorHAnsi" w:cstheme="minorHAnsi"/>
          <w:b/>
          <w:spacing w:val="-3"/>
          <w:sz w:val="28"/>
        </w:rPr>
      </w:pPr>
      <w:r w:rsidRPr="001D7BBF">
        <w:rPr>
          <w:rFonts w:asciiTheme="minorHAnsi" w:hAnsiTheme="minorHAnsi" w:cstheme="minorHAnsi"/>
          <w:b/>
          <w:sz w:val="28"/>
        </w:rPr>
        <w:t xml:space="preserve">o varstvu osebnih podatkov v </w:t>
      </w:r>
      <w:r w:rsidR="00B06349">
        <w:rPr>
          <w:rFonts w:asciiTheme="minorHAnsi" w:hAnsiTheme="minorHAnsi" w:cstheme="minorHAnsi"/>
          <w:b/>
          <w:sz w:val="28"/>
        </w:rPr>
        <w:t>Knjižnici Josipa Vošnjaka Slovenska Bistrica</w:t>
      </w:r>
    </w:p>
    <w:p w:rsidR="00B02E67" w:rsidRPr="001D7BBF" w:rsidRDefault="00B02E67" w:rsidP="00B02E67">
      <w:pPr>
        <w:rPr>
          <w:rFonts w:asciiTheme="minorHAnsi" w:hAnsiTheme="minorHAnsi" w:cstheme="minorHAnsi"/>
          <w:b/>
          <w:spacing w:val="-3"/>
        </w:rPr>
      </w:pPr>
    </w:p>
    <w:p w:rsidR="00B02E67" w:rsidRPr="001D7BBF" w:rsidRDefault="00B02E67" w:rsidP="00B02E67">
      <w:pPr>
        <w:rPr>
          <w:rFonts w:asciiTheme="minorHAnsi" w:hAnsiTheme="minorHAnsi" w:cstheme="minorHAnsi"/>
          <w:b/>
          <w:spacing w:val="-3"/>
        </w:rPr>
      </w:pPr>
    </w:p>
    <w:p w:rsidR="00B02E67" w:rsidRPr="001D7BBF" w:rsidRDefault="00B02E67" w:rsidP="00B02E67">
      <w:pPr>
        <w:rPr>
          <w:rFonts w:asciiTheme="minorHAnsi" w:hAnsiTheme="minorHAnsi" w:cstheme="minorHAnsi"/>
          <w:b/>
        </w:rPr>
      </w:pPr>
      <w:r w:rsidRPr="001D7BBF">
        <w:rPr>
          <w:rFonts w:asciiTheme="minorHAnsi" w:hAnsiTheme="minorHAnsi" w:cstheme="minorHAnsi"/>
          <w:b/>
        </w:rPr>
        <w:t>I. SPLOŠNE DOLOČBE</w:t>
      </w:r>
    </w:p>
    <w:p w:rsidR="00B02E67" w:rsidRPr="001D7BBF" w:rsidRDefault="00B02E67" w:rsidP="00B02E67">
      <w:pPr>
        <w:jc w:val="center"/>
        <w:rPr>
          <w:rFonts w:asciiTheme="minorHAnsi" w:hAnsiTheme="minorHAnsi" w:cstheme="minorHAnsi"/>
        </w:rPr>
      </w:pPr>
    </w:p>
    <w:p w:rsidR="00B02E67" w:rsidRDefault="00B02E67" w:rsidP="00B02E67">
      <w:pPr>
        <w:jc w:val="center"/>
        <w:rPr>
          <w:rStyle w:val="a123"/>
          <w:rFonts w:asciiTheme="minorHAnsi" w:hAnsiTheme="minorHAnsi" w:cstheme="minorHAnsi"/>
        </w:rPr>
      </w:pPr>
      <w:r w:rsidRPr="001D7BBF">
        <w:rPr>
          <w:rFonts w:asciiTheme="minorHAnsi" w:hAnsiTheme="minorHAnsi" w:cstheme="minorHAnsi"/>
        </w:rPr>
        <w:t>1</w:t>
      </w:r>
      <w:r w:rsidRPr="001D7BBF">
        <w:rPr>
          <w:rStyle w:val="a123"/>
          <w:rFonts w:asciiTheme="minorHAnsi" w:hAnsiTheme="minorHAnsi" w:cstheme="minorHAnsi"/>
        </w:rPr>
        <w:t>. člen</w:t>
      </w:r>
    </w:p>
    <w:p w:rsidR="004C0DFD" w:rsidRDefault="004C0DFD" w:rsidP="00B02E67">
      <w:pPr>
        <w:jc w:val="center"/>
        <w:rPr>
          <w:rStyle w:val="a123"/>
          <w:rFonts w:asciiTheme="minorHAnsi" w:hAnsiTheme="minorHAnsi" w:cstheme="minorHAnsi"/>
        </w:rPr>
      </w:pPr>
      <w:r>
        <w:rPr>
          <w:rStyle w:val="a123"/>
          <w:rFonts w:asciiTheme="minorHAnsi" w:hAnsiTheme="minorHAnsi" w:cstheme="minorHAnsi"/>
        </w:rPr>
        <w:t>(namen pravilnika in dolžnost varovanja)</w:t>
      </w:r>
    </w:p>
    <w:p w:rsidR="00B02E67" w:rsidRPr="001D7BBF" w:rsidRDefault="00B02E67" w:rsidP="00B02E67">
      <w:pPr>
        <w:jc w:val="both"/>
        <w:rPr>
          <w:rFonts w:asciiTheme="minorHAnsi" w:hAnsiTheme="minorHAnsi" w:cstheme="minorHAnsi"/>
          <w:spacing w:val="-3"/>
        </w:rPr>
      </w:pPr>
      <w:r w:rsidRPr="001D7BBF">
        <w:rPr>
          <w:rStyle w:val="a123"/>
          <w:rFonts w:asciiTheme="minorHAnsi" w:hAnsiTheme="minorHAnsi" w:cstheme="minorHAnsi"/>
          <w:spacing w:val="-3"/>
        </w:rPr>
        <w:t>S tem pravilnikom se določajo organizacijski, tehnični in logistično-tehnični postopki ter ukrepi za varstvo osebnih podatkov v</w:t>
      </w:r>
      <w:r w:rsidR="00B06349">
        <w:rPr>
          <w:rStyle w:val="a123"/>
          <w:rFonts w:asciiTheme="minorHAnsi" w:hAnsiTheme="minorHAnsi" w:cstheme="minorHAnsi"/>
          <w:spacing w:val="-3"/>
        </w:rPr>
        <w:t xml:space="preserve"> </w:t>
      </w:r>
      <w:r w:rsidR="00B06349">
        <w:rPr>
          <w:rFonts w:asciiTheme="minorHAnsi" w:hAnsiTheme="minorHAnsi" w:cstheme="minorHAnsi"/>
          <w:spacing w:val="-3"/>
        </w:rPr>
        <w:t>Knjižnic</w:t>
      </w:r>
      <w:r w:rsidR="00B06349">
        <w:rPr>
          <w:rFonts w:asciiTheme="minorHAnsi" w:hAnsiTheme="minorHAnsi" w:cstheme="minorHAnsi"/>
          <w:spacing w:val="-3"/>
        </w:rPr>
        <w:t>i</w:t>
      </w:r>
      <w:r w:rsidR="00B06349">
        <w:rPr>
          <w:rFonts w:asciiTheme="minorHAnsi" w:hAnsiTheme="minorHAnsi" w:cstheme="minorHAnsi"/>
          <w:spacing w:val="-3"/>
        </w:rPr>
        <w:t xml:space="preserve"> Josipa Vošnjaka Slovenska Bistrica</w:t>
      </w:r>
      <w:r w:rsidR="00B06349" w:rsidRPr="001D7BBF">
        <w:rPr>
          <w:rStyle w:val="a123"/>
          <w:rFonts w:asciiTheme="minorHAnsi" w:hAnsiTheme="minorHAnsi" w:cstheme="minorHAnsi"/>
          <w:spacing w:val="-3"/>
        </w:rPr>
        <w:t xml:space="preserve"> </w:t>
      </w:r>
      <w:r w:rsidRPr="001D7BBF">
        <w:rPr>
          <w:rStyle w:val="a123"/>
          <w:rFonts w:asciiTheme="minorHAnsi" w:hAnsiTheme="minorHAnsi" w:cstheme="minorHAnsi"/>
          <w:spacing w:val="-3"/>
        </w:rPr>
        <w:t xml:space="preserve">(v nadaljevanju: knjižnica) z namenom, da se prepreči </w:t>
      </w:r>
      <w:r w:rsidRPr="001D7BBF">
        <w:rPr>
          <w:rFonts w:asciiTheme="minorHAnsi" w:hAnsiTheme="minorHAnsi" w:cstheme="minorHAnsi"/>
          <w:spacing w:val="-3"/>
        </w:rPr>
        <w:t>slučajno ali namerno nepooblaščeno uničevanje podatkov, njihovo spremembo ali izgubo, kakor tudi nepooblaščen dostop, obdelava, uporaba ali posredovanje osebnih podatkov.</w:t>
      </w:r>
    </w:p>
    <w:p w:rsidR="00B02E67" w:rsidRPr="001D7BBF" w:rsidRDefault="00B02E67" w:rsidP="00B02E67">
      <w:pPr>
        <w:jc w:val="both"/>
        <w:rPr>
          <w:rFonts w:asciiTheme="minorHAnsi" w:hAnsiTheme="minorHAnsi" w:cstheme="minorHAnsi"/>
          <w:spacing w:val="-3"/>
        </w:rPr>
      </w:pPr>
    </w:p>
    <w:p w:rsidR="00B02E67" w:rsidRDefault="00B02E67" w:rsidP="00B02E67">
      <w:pPr>
        <w:jc w:val="both"/>
        <w:rPr>
          <w:rFonts w:asciiTheme="minorHAnsi" w:hAnsiTheme="minorHAnsi" w:cstheme="minorHAnsi"/>
          <w:spacing w:val="-3"/>
        </w:rPr>
      </w:pPr>
      <w:r w:rsidRPr="001D7BBF">
        <w:rPr>
          <w:rFonts w:asciiTheme="minorHAnsi" w:hAnsiTheme="minorHAnsi" w:cstheme="minorHAnsi"/>
          <w:spacing w:val="-3"/>
        </w:rPr>
        <w:t xml:space="preserve">Zaposleni in zunanji sodelavci knjižnice, ki pri svojem delu obdelujejo osebne podatke, morajo spoštovati predpise s področja varstva osebnih podatkov. Dolžnost varovanja tajnosti osebnih podatkov jih obvezuje tudi po prenehanju zaposlitve, opravljanja del ali nalog </w:t>
      </w:r>
      <w:r w:rsidR="001D7BBF">
        <w:rPr>
          <w:rFonts w:asciiTheme="minorHAnsi" w:hAnsiTheme="minorHAnsi" w:cstheme="minorHAnsi"/>
          <w:spacing w:val="-3"/>
        </w:rPr>
        <w:t>oziroma</w:t>
      </w:r>
      <w:r w:rsidRPr="001D7BBF">
        <w:rPr>
          <w:rFonts w:asciiTheme="minorHAnsi" w:hAnsiTheme="minorHAnsi" w:cstheme="minorHAnsi"/>
          <w:spacing w:val="-3"/>
        </w:rPr>
        <w:t xml:space="preserve"> </w:t>
      </w:r>
      <w:r w:rsidR="001D7BBF">
        <w:rPr>
          <w:rFonts w:asciiTheme="minorHAnsi" w:hAnsiTheme="minorHAnsi" w:cstheme="minorHAnsi"/>
          <w:spacing w:val="-3"/>
        </w:rPr>
        <w:t xml:space="preserve">opravljanja </w:t>
      </w:r>
      <w:r w:rsidRPr="001D7BBF">
        <w:rPr>
          <w:rFonts w:asciiTheme="minorHAnsi" w:hAnsiTheme="minorHAnsi" w:cstheme="minorHAnsi"/>
          <w:spacing w:val="-3"/>
        </w:rPr>
        <w:t>storitev pogodbene obdelave.</w:t>
      </w:r>
    </w:p>
    <w:p w:rsidR="004C0DFD" w:rsidRDefault="004C0DFD" w:rsidP="00B02E67">
      <w:pPr>
        <w:jc w:val="both"/>
        <w:rPr>
          <w:rFonts w:asciiTheme="minorHAnsi" w:hAnsiTheme="minorHAnsi" w:cstheme="minorHAnsi"/>
          <w:spacing w:val="-3"/>
        </w:rPr>
      </w:pPr>
    </w:p>
    <w:p w:rsidR="004C0DFD" w:rsidRDefault="004C0DFD" w:rsidP="004C0DFD">
      <w:pPr>
        <w:jc w:val="center"/>
        <w:rPr>
          <w:rFonts w:asciiTheme="minorHAnsi" w:hAnsiTheme="minorHAnsi" w:cstheme="minorHAnsi"/>
          <w:spacing w:val="-3"/>
        </w:rPr>
      </w:pPr>
      <w:r>
        <w:rPr>
          <w:rFonts w:asciiTheme="minorHAnsi" w:hAnsiTheme="minorHAnsi" w:cstheme="minorHAnsi"/>
          <w:spacing w:val="-3"/>
        </w:rPr>
        <w:t>2. člen</w:t>
      </w:r>
    </w:p>
    <w:p w:rsidR="004C0DFD" w:rsidRDefault="004C0DFD" w:rsidP="004C0DFD">
      <w:pPr>
        <w:jc w:val="center"/>
        <w:rPr>
          <w:rFonts w:asciiTheme="minorHAnsi" w:hAnsiTheme="minorHAnsi" w:cstheme="minorHAnsi"/>
          <w:spacing w:val="-3"/>
        </w:rPr>
      </w:pPr>
      <w:r>
        <w:rPr>
          <w:rFonts w:asciiTheme="minorHAnsi" w:hAnsiTheme="minorHAnsi" w:cstheme="minorHAnsi"/>
          <w:spacing w:val="-3"/>
        </w:rPr>
        <w:t>(splošna načela)</w:t>
      </w:r>
    </w:p>
    <w:p w:rsidR="004C0DFD" w:rsidRDefault="004C0DFD" w:rsidP="00B02E67">
      <w:pPr>
        <w:jc w:val="both"/>
        <w:rPr>
          <w:rFonts w:asciiTheme="minorHAnsi" w:hAnsiTheme="minorHAnsi" w:cstheme="minorHAnsi"/>
          <w:spacing w:val="-3"/>
        </w:rPr>
      </w:pPr>
      <w:r>
        <w:rPr>
          <w:rFonts w:asciiTheme="minorHAnsi" w:hAnsiTheme="minorHAnsi" w:cstheme="minorHAnsi"/>
          <w:spacing w:val="-3"/>
        </w:rPr>
        <w:t>Osebni podatki se v knjižnici obdelujejo v skladu s Splošno uredbo, veljavno zakonodajo, tem pravilnikom in naslednjimi splošnimi načeli:</w:t>
      </w:r>
    </w:p>
    <w:p w:rsidR="004C0DFD" w:rsidRPr="004C0DFD" w:rsidRDefault="004C0DFD" w:rsidP="004C0DFD">
      <w:pPr>
        <w:pStyle w:val="Odstavekseznama"/>
        <w:numPr>
          <w:ilvl w:val="0"/>
          <w:numId w:val="4"/>
        </w:numPr>
        <w:jc w:val="both"/>
        <w:rPr>
          <w:rFonts w:asciiTheme="minorHAnsi" w:hAnsiTheme="minorHAnsi" w:cstheme="minorHAnsi"/>
        </w:rPr>
      </w:pPr>
      <w:r w:rsidRPr="004C0DFD">
        <w:rPr>
          <w:rFonts w:asciiTheme="minorHAnsi" w:hAnsiTheme="minorHAnsi" w:cstheme="minorHAnsi"/>
        </w:rPr>
        <w:t xml:space="preserve">podatki morajo biti obdelani zakonito, pošteno in na pregleden način; </w:t>
      </w:r>
    </w:p>
    <w:p w:rsidR="004C0DFD" w:rsidRPr="004C0DFD" w:rsidRDefault="004C0DFD" w:rsidP="004C0DFD">
      <w:pPr>
        <w:pStyle w:val="Odstavekseznama"/>
        <w:numPr>
          <w:ilvl w:val="0"/>
          <w:numId w:val="4"/>
        </w:numPr>
        <w:jc w:val="both"/>
        <w:rPr>
          <w:rFonts w:asciiTheme="minorHAnsi" w:hAnsiTheme="minorHAnsi" w:cstheme="minorHAnsi"/>
        </w:rPr>
      </w:pPr>
      <w:r w:rsidRPr="004C0DFD">
        <w:rPr>
          <w:rFonts w:asciiTheme="minorHAnsi" w:hAnsiTheme="minorHAnsi" w:cstheme="minorHAnsi"/>
        </w:rPr>
        <w:t xml:space="preserve">zbirajo se za določene, izrecne in zakonite namene ter se ne smejo nadalje obdelovati na način, ki ni združljiv s temi nameni; </w:t>
      </w:r>
    </w:p>
    <w:p w:rsidR="004C0DFD" w:rsidRPr="004C0DFD" w:rsidRDefault="004C0DFD" w:rsidP="004C0DFD">
      <w:pPr>
        <w:pStyle w:val="Odstavekseznama"/>
        <w:numPr>
          <w:ilvl w:val="0"/>
          <w:numId w:val="4"/>
        </w:numPr>
        <w:jc w:val="both"/>
        <w:rPr>
          <w:rFonts w:asciiTheme="minorHAnsi" w:hAnsiTheme="minorHAnsi" w:cstheme="minorHAnsi"/>
        </w:rPr>
      </w:pPr>
      <w:r w:rsidRPr="004C0DFD">
        <w:rPr>
          <w:rFonts w:asciiTheme="minorHAnsi" w:hAnsiTheme="minorHAnsi" w:cstheme="minorHAnsi"/>
        </w:rPr>
        <w:t xml:space="preserve">podatki so ustrezni, relevantni in omejeni na to, kar je potrebno za namene, za katere se obdelujejo; </w:t>
      </w:r>
    </w:p>
    <w:p w:rsidR="004C0DFD" w:rsidRPr="004C0DFD" w:rsidRDefault="004C0DFD" w:rsidP="004C0DFD">
      <w:pPr>
        <w:pStyle w:val="Odstavekseznama"/>
        <w:numPr>
          <w:ilvl w:val="0"/>
          <w:numId w:val="4"/>
        </w:numPr>
        <w:jc w:val="both"/>
        <w:rPr>
          <w:rFonts w:asciiTheme="minorHAnsi" w:hAnsiTheme="minorHAnsi" w:cstheme="minorHAnsi"/>
        </w:rPr>
      </w:pPr>
      <w:r w:rsidRPr="004C0DFD">
        <w:rPr>
          <w:rFonts w:asciiTheme="minorHAnsi" w:hAnsiTheme="minorHAnsi" w:cstheme="minorHAnsi"/>
        </w:rPr>
        <w:t xml:space="preserve">podatki so točni in – kadar je to potrebno – posodobljeni; </w:t>
      </w:r>
    </w:p>
    <w:p w:rsidR="004C0DFD" w:rsidRPr="004C0DFD" w:rsidRDefault="004C0DFD" w:rsidP="004C0DFD">
      <w:pPr>
        <w:pStyle w:val="Odstavekseznama"/>
        <w:numPr>
          <w:ilvl w:val="0"/>
          <w:numId w:val="4"/>
        </w:numPr>
        <w:jc w:val="both"/>
        <w:rPr>
          <w:rFonts w:asciiTheme="minorHAnsi" w:hAnsiTheme="minorHAnsi" w:cstheme="minorHAnsi"/>
        </w:rPr>
      </w:pPr>
      <w:r w:rsidRPr="004C0DFD">
        <w:rPr>
          <w:rFonts w:asciiTheme="minorHAnsi" w:hAnsiTheme="minorHAnsi" w:cstheme="minorHAnsi"/>
        </w:rPr>
        <w:t xml:space="preserve">hranjeni so v obliki, ki dopušča identifikacijo posameznikov, na katere se nanašajo osebni podatki, le toliko časa, kolikor je potrebno za namene, za katere se osebni podatki obdelujejo; </w:t>
      </w:r>
    </w:p>
    <w:p w:rsidR="004C0DFD" w:rsidRPr="004C0DFD" w:rsidRDefault="004C0DFD" w:rsidP="004C0DFD">
      <w:pPr>
        <w:pStyle w:val="Odstavekseznama"/>
        <w:numPr>
          <w:ilvl w:val="0"/>
          <w:numId w:val="4"/>
        </w:numPr>
        <w:jc w:val="both"/>
        <w:rPr>
          <w:rFonts w:asciiTheme="minorHAnsi" w:hAnsiTheme="minorHAnsi" w:cstheme="minorHAnsi"/>
        </w:rPr>
      </w:pPr>
      <w:r w:rsidRPr="004C0DFD">
        <w:rPr>
          <w:rFonts w:asciiTheme="minorHAnsi" w:hAnsiTheme="minorHAnsi" w:cstheme="minorHAnsi"/>
        </w:rPr>
        <w:t>obdelujejo se na način, ki zagotavlja ustrezno varnost osebnih podatkov.</w:t>
      </w:r>
    </w:p>
    <w:p w:rsidR="00B02E67" w:rsidRPr="001D7BBF" w:rsidRDefault="00B02E67" w:rsidP="00B02E67">
      <w:pPr>
        <w:jc w:val="center"/>
        <w:rPr>
          <w:rFonts w:asciiTheme="minorHAnsi" w:hAnsiTheme="minorHAnsi" w:cstheme="minorHAnsi"/>
        </w:rPr>
      </w:pPr>
    </w:p>
    <w:p w:rsidR="00284BBB" w:rsidRDefault="00284BBB" w:rsidP="00B02E67">
      <w:pPr>
        <w:jc w:val="center"/>
        <w:rPr>
          <w:rStyle w:val="a123"/>
          <w:rFonts w:asciiTheme="minorHAnsi" w:hAnsiTheme="minorHAnsi" w:cstheme="minorHAnsi"/>
        </w:rPr>
      </w:pPr>
    </w:p>
    <w:p w:rsidR="00B02E67" w:rsidRDefault="004C0DFD" w:rsidP="00B02E67">
      <w:pPr>
        <w:jc w:val="center"/>
        <w:rPr>
          <w:rStyle w:val="a123"/>
          <w:rFonts w:asciiTheme="minorHAnsi" w:hAnsiTheme="minorHAnsi" w:cstheme="minorHAnsi"/>
        </w:rPr>
      </w:pPr>
      <w:r>
        <w:rPr>
          <w:rStyle w:val="a123"/>
          <w:rFonts w:asciiTheme="minorHAnsi" w:hAnsiTheme="minorHAnsi" w:cstheme="minorHAnsi"/>
        </w:rPr>
        <w:t>3</w:t>
      </w:r>
      <w:r w:rsidR="00B02E67" w:rsidRPr="001D7BBF">
        <w:rPr>
          <w:rStyle w:val="a123"/>
          <w:rFonts w:asciiTheme="minorHAnsi" w:hAnsiTheme="minorHAnsi" w:cstheme="minorHAnsi"/>
        </w:rPr>
        <w:t>. člen</w:t>
      </w:r>
    </w:p>
    <w:p w:rsidR="004C0DFD" w:rsidRDefault="004C0DFD" w:rsidP="00B02E67">
      <w:pPr>
        <w:jc w:val="center"/>
        <w:rPr>
          <w:rStyle w:val="a123"/>
          <w:rFonts w:asciiTheme="minorHAnsi" w:hAnsiTheme="minorHAnsi" w:cstheme="minorHAnsi"/>
        </w:rPr>
      </w:pPr>
      <w:r>
        <w:rPr>
          <w:rStyle w:val="a123"/>
          <w:rFonts w:asciiTheme="minorHAnsi" w:hAnsiTheme="minorHAnsi" w:cstheme="minorHAnsi"/>
        </w:rPr>
        <w:t>(uporaba izrazov)</w:t>
      </w:r>
    </w:p>
    <w:p w:rsidR="005F0F50" w:rsidRPr="001D7BBF" w:rsidRDefault="005F0F50" w:rsidP="005F0F50">
      <w:pPr>
        <w:tabs>
          <w:tab w:val="left" w:pos="-1080"/>
          <w:tab w:val="left" w:pos="-720"/>
          <w:tab w:val="left" w:pos="0"/>
          <w:tab w:val="left" w:pos="1440"/>
        </w:tabs>
        <w:jc w:val="both"/>
        <w:rPr>
          <w:rStyle w:val="a123"/>
          <w:rFonts w:asciiTheme="minorHAnsi" w:hAnsiTheme="minorHAnsi" w:cstheme="minorHAnsi"/>
        </w:rPr>
      </w:pPr>
      <w:r w:rsidRPr="001D7BBF">
        <w:rPr>
          <w:rStyle w:val="a123"/>
          <w:rFonts w:asciiTheme="minorHAnsi" w:hAnsiTheme="minorHAnsi" w:cstheme="minorHAnsi"/>
        </w:rPr>
        <w:t>V pravilniku uporabljeni izrazi, ki se nanašajo na osebe in so zapisani v moški slovnični obliki, so uporabljeni kot nevtralni za ženski in moški spol.</w:t>
      </w:r>
    </w:p>
    <w:p w:rsidR="005F0F50" w:rsidRDefault="005F0F50" w:rsidP="00F6033F">
      <w:pPr>
        <w:jc w:val="both"/>
        <w:rPr>
          <w:rStyle w:val="a123"/>
          <w:rFonts w:asciiTheme="minorHAnsi" w:hAnsiTheme="minorHAnsi" w:cstheme="minorHAnsi"/>
          <w:spacing w:val="-3"/>
        </w:rPr>
      </w:pPr>
    </w:p>
    <w:p w:rsidR="00B02E67" w:rsidRPr="001D7BBF" w:rsidRDefault="00B02E67" w:rsidP="00F6033F">
      <w:pPr>
        <w:jc w:val="both"/>
        <w:rPr>
          <w:rFonts w:asciiTheme="minorHAnsi" w:hAnsiTheme="minorHAnsi" w:cstheme="minorHAnsi"/>
        </w:rPr>
      </w:pPr>
      <w:r w:rsidRPr="001D7BBF">
        <w:rPr>
          <w:rStyle w:val="a123"/>
          <w:rFonts w:asciiTheme="minorHAnsi" w:hAnsiTheme="minorHAnsi" w:cstheme="minorHAnsi"/>
          <w:spacing w:val="-3"/>
        </w:rPr>
        <w:t>V tem pravilniku uporabljeni izrazi imajo naslednji pomen:</w:t>
      </w:r>
    </w:p>
    <w:p w:rsidR="00B02E67" w:rsidRPr="001D7BBF" w:rsidRDefault="001D7BBF" w:rsidP="001D7BBF">
      <w:pPr>
        <w:numPr>
          <w:ilvl w:val="0"/>
          <w:numId w:val="1"/>
        </w:numPr>
        <w:tabs>
          <w:tab w:val="clear" w:pos="720"/>
          <w:tab w:val="left" w:pos="-1080"/>
          <w:tab w:val="left" w:pos="-720"/>
          <w:tab w:val="left" w:pos="0"/>
          <w:tab w:val="num" w:pos="360"/>
          <w:tab w:val="left" w:pos="1440"/>
        </w:tabs>
        <w:ind w:left="360"/>
        <w:jc w:val="both"/>
        <w:rPr>
          <w:rStyle w:val="a123"/>
          <w:rFonts w:asciiTheme="minorHAnsi" w:hAnsiTheme="minorHAnsi" w:cstheme="minorHAnsi"/>
        </w:rPr>
      </w:pPr>
      <w:r>
        <w:rPr>
          <w:rStyle w:val="a123"/>
          <w:rFonts w:asciiTheme="minorHAnsi" w:hAnsiTheme="minorHAnsi" w:cstheme="minorHAnsi"/>
          <w:i/>
          <w:spacing w:val="-3"/>
        </w:rPr>
        <w:lastRenderedPageBreak/>
        <w:t>o</w:t>
      </w:r>
      <w:r w:rsidR="00B02E67" w:rsidRPr="001D7BBF">
        <w:rPr>
          <w:rStyle w:val="a123"/>
          <w:rFonts w:asciiTheme="minorHAnsi" w:hAnsiTheme="minorHAnsi" w:cstheme="minorHAnsi"/>
          <w:i/>
          <w:spacing w:val="-3"/>
        </w:rPr>
        <w:t>sebni podatek</w:t>
      </w:r>
      <w:r w:rsidR="00B02E67" w:rsidRPr="001D7BBF">
        <w:rPr>
          <w:rStyle w:val="a123"/>
          <w:rFonts w:asciiTheme="minorHAnsi" w:hAnsiTheme="minorHAnsi" w:cstheme="minorHAnsi"/>
          <w:spacing w:val="-3"/>
        </w:rPr>
        <w:t xml:space="preserve"> je </w:t>
      </w:r>
      <w:r w:rsidRPr="001D7BBF">
        <w:rPr>
          <w:rStyle w:val="a123"/>
          <w:rFonts w:asciiTheme="minorHAnsi" w:hAnsiTheme="minorHAnsi" w:cstheme="minorHAnsi"/>
          <w:spacing w:val="-3"/>
        </w:rPr>
        <w:t>kater</w:t>
      </w:r>
      <w:r>
        <w:rPr>
          <w:rStyle w:val="a123"/>
          <w:rFonts w:asciiTheme="minorHAnsi" w:hAnsiTheme="minorHAnsi" w:cstheme="minorHAnsi"/>
          <w:spacing w:val="-3"/>
        </w:rPr>
        <w:t>a</w:t>
      </w:r>
      <w:r w:rsidRPr="001D7BBF">
        <w:rPr>
          <w:rStyle w:val="a123"/>
          <w:rFonts w:asciiTheme="minorHAnsi" w:hAnsiTheme="minorHAnsi" w:cstheme="minorHAnsi"/>
          <w:spacing w:val="-3"/>
        </w:rPr>
        <w:t>koli informacij</w:t>
      </w:r>
      <w:r>
        <w:rPr>
          <w:rStyle w:val="a123"/>
          <w:rFonts w:asciiTheme="minorHAnsi" w:hAnsiTheme="minorHAnsi" w:cstheme="minorHAnsi"/>
          <w:spacing w:val="-3"/>
        </w:rPr>
        <w:t>a</w:t>
      </w:r>
      <w:r w:rsidRPr="001D7BBF">
        <w:rPr>
          <w:rStyle w:val="a123"/>
          <w:rFonts w:asciiTheme="minorHAnsi" w:hAnsiTheme="minorHAnsi" w:cstheme="minorHAnsi"/>
          <w:spacing w:val="-3"/>
        </w:rPr>
        <w:t xml:space="preserve"> v zvezi z dolo</w:t>
      </w:r>
      <w:r>
        <w:rPr>
          <w:rStyle w:val="a123"/>
          <w:rFonts w:asciiTheme="minorHAnsi" w:hAnsiTheme="minorHAnsi" w:cstheme="minorHAnsi"/>
          <w:spacing w:val="-3"/>
        </w:rPr>
        <w:t>č</w:t>
      </w:r>
      <w:r w:rsidRPr="001D7BBF">
        <w:rPr>
          <w:rStyle w:val="a123"/>
          <w:rFonts w:asciiTheme="minorHAnsi" w:hAnsiTheme="minorHAnsi" w:cstheme="minorHAnsi"/>
          <w:spacing w:val="-3"/>
        </w:rPr>
        <w:t>enim ali dolo</w:t>
      </w:r>
      <w:r>
        <w:rPr>
          <w:rStyle w:val="a123"/>
          <w:rFonts w:asciiTheme="minorHAnsi" w:hAnsiTheme="minorHAnsi" w:cstheme="minorHAnsi"/>
          <w:spacing w:val="-3"/>
        </w:rPr>
        <w:t>č</w:t>
      </w:r>
      <w:r w:rsidRPr="001D7BBF">
        <w:rPr>
          <w:rStyle w:val="a123"/>
          <w:rFonts w:asciiTheme="minorHAnsi" w:hAnsiTheme="minorHAnsi" w:cstheme="minorHAnsi"/>
          <w:spacing w:val="-3"/>
        </w:rPr>
        <w:t>ljivim posameznikom</w:t>
      </w:r>
      <w:r w:rsidR="00B02E67" w:rsidRPr="001D7BBF">
        <w:rPr>
          <w:rStyle w:val="a123"/>
          <w:rFonts w:asciiTheme="minorHAnsi" w:hAnsiTheme="minorHAnsi" w:cstheme="minorHAnsi"/>
          <w:spacing w:val="-3"/>
        </w:rPr>
        <w:t>;</w:t>
      </w:r>
    </w:p>
    <w:p w:rsidR="00B02E67" w:rsidRPr="001D7BBF" w:rsidRDefault="001D7BBF" w:rsidP="00B02E67">
      <w:pPr>
        <w:numPr>
          <w:ilvl w:val="0"/>
          <w:numId w:val="1"/>
        </w:numPr>
        <w:tabs>
          <w:tab w:val="clear" w:pos="720"/>
          <w:tab w:val="left" w:pos="-1080"/>
          <w:tab w:val="left" w:pos="-720"/>
          <w:tab w:val="left" w:pos="0"/>
          <w:tab w:val="num" w:pos="540"/>
          <w:tab w:val="left" w:pos="1440"/>
        </w:tabs>
        <w:ind w:left="360"/>
        <w:jc w:val="both"/>
        <w:rPr>
          <w:rStyle w:val="a123"/>
          <w:rFonts w:asciiTheme="minorHAnsi" w:hAnsiTheme="minorHAnsi" w:cstheme="minorHAnsi"/>
        </w:rPr>
      </w:pPr>
      <w:r>
        <w:rPr>
          <w:rStyle w:val="a123"/>
          <w:rFonts w:asciiTheme="minorHAnsi" w:hAnsiTheme="minorHAnsi" w:cstheme="minorHAnsi"/>
          <w:i/>
        </w:rPr>
        <w:t>p</w:t>
      </w:r>
      <w:r w:rsidR="00B02E67" w:rsidRPr="001D7BBF">
        <w:rPr>
          <w:rStyle w:val="a123"/>
          <w:rFonts w:asciiTheme="minorHAnsi" w:hAnsiTheme="minorHAnsi" w:cstheme="minorHAnsi"/>
          <w:i/>
        </w:rPr>
        <w:t>osameznik</w:t>
      </w:r>
      <w:r w:rsidR="00B02E67" w:rsidRPr="001D7BBF">
        <w:rPr>
          <w:rStyle w:val="a123"/>
          <w:rFonts w:asciiTheme="minorHAnsi" w:hAnsiTheme="minorHAnsi" w:cstheme="minorHAnsi"/>
        </w:rPr>
        <w:t xml:space="preserve"> je določena ali določljiva fizična oseba, na katero se nanaša osebni podatek; fizična oseba je določljiva, če se lahko neposredno ali posredno identificira, predvsem s sklicevanjem na identifikacijsko številko ali na enega ali več dejavnikov, ki so značilni za njegovo fizično, fiziološko, duševno, ekonomsko, kulturno ali družbeno identiteto, pri čemer način identifikacije ne povzroča velikih stroškov ali ne zahteva veliko časa;</w:t>
      </w:r>
    </w:p>
    <w:p w:rsidR="00B02E67" w:rsidRPr="001D7BBF" w:rsidRDefault="00B02E67" w:rsidP="001D7BBF">
      <w:pPr>
        <w:numPr>
          <w:ilvl w:val="0"/>
          <w:numId w:val="1"/>
        </w:numPr>
        <w:tabs>
          <w:tab w:val="clear" w:pos="720"/>
          <w:tab w:val="left" w:pos="-1440"/>
          <w:tab w:val="left" w:pos="-720"/>
          <w:tab w:val="left" w:pos="167"/>
          <w:tab w:val="num" w:pos="360"/>
          <w:tab w:val="left" w:pos="980"/>
          <w:tab w:val="left" w:pos="1440"/>
        </w:tabs>
        <w:ind w:left="360"/>
        <w:jc w:val="both"/>
        <w:rPr>
          <w:rStyle w:val="a123"/>
          <w:rFonts w:asciiTheme="minorHAnsi" w:hAnsiTheme="minorHAnsi" w:cstheme="minorHAnsi"/>
        </w:rPr>
      </w:pPr>
      <w:r w:rsidRPr="001D7BBF">
        <w:rPr>
          <w:rStyle w:val="a123"/>
          <w:rFonts w:asciiTheme="minorHAnsi" w:hAnsiTheme="minorHAnsi" w:cstheme="minorHAnsi"/>
          <w:i/>
        </w:rPr>
        <w:t>Zbirka osebnih podatkov</w:t>
      </w:r>
      <w:r w:rsidRPr="001D7BBF">
        <w:rPr>
          <w:rStyle w:val="a123"/>
          <w:rFonts w:asciiTheme="minorHAnsi" w:hAnsiTheme="minorHAnsi" w:cstheme="minorHAnsi"/>
        </w:rPr>
        <w:t xml:space="preserve"> </w:t>
      </w:r>
      <w:r w:rsidRPr="001D7BBF">
        <w:rPr>
          <w:rFonts w:asciiTheme="minorHAnsi" w:hAnsiTheme="minorHAnsi" w:cstheme="minorHAnsi"/>
        </w:rPr>
        <w:t xml:space="preserve">je </w:t>
      </w:r>
      <w:r w:rsidR="001D7BBF" w:rsidRPr="001D7BBF">
        <w:rPr>
          <w:rFonts w:asciiTheme="minorHAnsi" w:hAnsiTheme="minorHAnsi" w:cstheme="minorHAnsi"/>
        </w:rPr>
        <w:t>vsak strukturiran niz osebnih podatkov, ki so dostopni v skladu s posebnimi merili, niz pa je lahko centraliziran, decentraliziran ali razpršen na funkcionalni ali geografski podlagi</w:t>
      </w:r>
      <w:r w:rsidRPr="001D7BBF">
        <w:rPr>
          <w:rFonts w:asciiTheme="minorHAnsi" w:hAnsiTheme="minorHAnsi" w:cstheme="minorHAnsi"/>
        </w:rPr>
        <w:t xml:space="preserve">; </w:t>
      </w:r>
    </w:p>
    <w:p w:rsidR="00B02E67" w:rsidRPr="001D7BBF" w:rsidRDefault="001D7BBF" w:rsidP="001D7BBF">
      <w:pPr>
        <w:numPr>
          <w:ilvl w:val="0"/>
          <w:numId w:val="1"/>
        </w:numPr>
        <w:tabs>
          <w:tab w:val="clear" w:pos="720"/>
          <w:tab w:val="left" w:pos="-1440"/>
          <w:tab w:val="left" w:pos="-720"/>
          <w:tab w:val="left" w:pos="167"/>
          <w:tab w:val="num" w:pos="360"/>
          <w:tab w:val="left" w:pos="980"/>
          <w:tab w:val="left" w:pos="1440"/>
        </w:tabs>
        <w:ind w:left="360"/>
        <w:jc w:val="both"/>
        <w:rPr>
          <w:rFonts w:asciiTheme="minorHAnsi" w:hAnsiTheme="minorHAnsi" w:cstheme="minorHAnsi"/>
        </w:rPr>
      </w:pPr>
      <w:r>
        <w:rPr>
          <w:rStyle w:val="a123"/>
          <w:rFonts w:asciiTheme="minorHAnsi" w:hAnsiTheme="minorHAnsi" w:cstheme="minorHAnsi"/>
          <w:i/>
        </w:rPr>
        <w:t>o</w:t>
      </w:r>
      <w:r w:rsidR="00B02E67" w:rsidRPr="001D7BBF">
        <w:rPr>
          <w:rStyle w:val="a123"/>
          <w:rFonts w:asciiTheme="minorHAnsi" w:hAnsiTheme="minorHAnsi" w:cstheme="minorHAnsi"/>
          <w:i/>
        </w:rPr>
        <w:t>bdelava osebnih podatkov</w:t>
      </w:r>
      <w:r w:rsidR="00B02E67" w:rsidRPr="001D7BBF">
        <w:rPr>
          <w:rStyle w:val="a123"/>
          <w:rFonts w:asciiTheme="minorHAnsi" w:hAnsiTheme="minorHAnsi" w:cstheme="minorHAnsi"/>
        </w:rPr>
        <w:t xml:space="preserve"> </w:t>
      </w:r>
      <w:r w:rsidR="00B02E67" w:rsidRPr="001D7BBF">
        <w:rPr>
          <w:rFonts w:asciiTheme="minorHAnsi" w:hAnsiTheme="minorHAnsi" w:cstheme="minorHAnsi"/>
        </w:rPr>
        <w:t xml:space="preserve">pomeni </w:t>
      </w:r>
      <w:r w:rsidRPr="001D7BBF">
        <w:rPr>
          <w:rFonts w:asciiTheme="minorHAnsi" w:hAnsiTheme="minorHAnsi" w:cstheme="minorHAnsi"/>
        </w:rPr>
        <w:t>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r w:rsidR="00B02E67" w:rsidRPr="001D7BBF">
        <w:rPr>
          <w:rStyle w:val="a123"/>
          <w:rFonts w:asciiTheme="minorHAnsi" w:hAnsiTheme="minorHAnsi" w:cstheme="minorHAnsi"/>
        </w:rPr>
        <w:t>;</w:t>
      </w:r>
    </w:p>
    <w:p w:rsidR="00B02E67" w:rsidRPr="005F0F50" w:rsidRDefault="001D7BBF" w:rsidP="005F0F50">
      <w:pPr>
        <w:numPr>
          <w:ilvl w:val="0"/>
          <w:numId w:val="1"/>
        </w:numPr>
        <w:tabs>
          <w:tab w:val="clear" w:pos="720"/>
          <w:tab w:val="left" w:pos="-1440"/>
          <w:tab w:val="left" w:pos="-720"/>
          <w:tab w:val="left" w:pos="0"/>
          <w:tab w:val="num" w:pos="360"/>
          <w:tab w:val="left" w:pos="980"/>
          <w:tab w:val="left" w:pos="1440"/>
        </w:tabs>
        <w:ind w:left="360"/>
        <w:jc w:val="both"/>
        <w:rPr>
          <w:rStyle w:val="a123"/>
          <w:rFonts w:asciiTheme="minorHAnsi" w:hAnsiTheme="minorHAnsi" w:cstheme="minorHAnsi"/>
        </w:rPr>
      </w:pPr>
      <w:r w:rsidRPr="005F0F50">
        <w:rPr>
          <w:rStyle w:val="a123"/>
          <w:rFonts w:asciiTheme="minorHAnsi" w:hAnsiTheme="minorHAnsi" w:cstheme="minorHAnsi"/>
          <w:i/>
        </w:rPr>
        <w:t>u</w:t>
      </w:r>
      <w:r w:rsidR="00B02E67" w:rsidRPr="005F0F50">
        <w:rPr>
          <w:rStyle w:val="a123"/>
          <w:rFonts w:asciiTheme="minorHAnsi" w:hAnsiTheme="minorHAnsi" w:cstheme="minorHAnsi"/>
          <w:i/>
        </w:rPr>
        <w:t>pravljavec osebnih podatkov</w:t>
      </w:r>
      <w:r w:rsidR="00B02E67" w:rsidRPr="005F0F50">
        <w:rPr>
          <w:rStyle w:val="a123"/>
          <w:rFonts w:asciiTheme="minorHAnsi" w:hAnsiTheme="minorHAnsi" w:cstheme="minorHAnsi"/>
        </w:rPr>
        <w:t xml:space="preserve"> </w:t>
      </w:r>
      <w:r w:rsidR="00B02E67" w:rsidRPr="005F0F50">
        <w:rPr>
          <w:rFonts w:asciiTheme="minorHAnsi" w:hAnsiTheme="minorHAnsi" w:cstheme="minorHAnsi"/>
        </w:rPr>
        <w:t xml:space="preserve">je </w:t>
      </w:r>
      <w:r w:rsidRPr="005F0F50">
        <w:rPr>
          <w:rFonts w:asciiTheme="minorHAnsi" w:hAnsiTheme="minorHAnsi" w:cstheme="minorHAnsi"/>
        </w:rPr>
        <w:t>fizična ali pravna oseba, javni organ, agencija ali drugo telo, ki samo ali skupaj z drugimi določa namene in sredstva obdelave; kadar namene in sredstva obdelave določa pravo EU ali zakonodaja Republike Slovenije, se lahko upravljavec ali posebna merila za njegovo imenovanje dolo</w:t>
      </w:r>
      <w:r w:rsidR="005F0F50" w:rsidRPr="005F0F50">
        <w:rPr>
          <w:rFonts w:asciiTheme="minorHAnsi" w:hAnsiTheme="minorHAnsi" w:cstheme="minorHAnsi"/>
        </w:rPr>
        <w:t>č</w:t>
      </w:r>
      <w:r w:rsidRPr="005F0F50">
        <w:rPr>
          <w:rFonts w:asciiTheme="minorHAnsi" w:hAnsiTheme="minorHAnsi" w:cstheme="minorHAnsi"/>
        </w:rPr>
        <w:t xml:space="preserve">ijo s pravom </w:t>
      </w:r>
      <w:r w:rsidR="005F0F50" w:rsidRPr="005F0F50">
        <w:rPr>
          <w:rFonts w:asciiTheme="minorHAnsi" w:hAnsiTheme="minorHAnsi" w:cstheme="minorHAnsi"/>
        </w:rPr>
        <w:t xml:space="preserve">EU </w:t>
      </w:r>
      <w:r w:rsidRPr="005F0F50">
        <w:rPr>
          <w:rFonts w:asciiTheme="minorHAnsi" w:hAnsiTheme="minorHAnsi" w:cstheme="minorHAnsi"/>
        </w:rPr>
        <w:t xml:space="preserve">ali </w:t>
      </w:r>
      <w:r w:rsidR="005F0F50" w:rsidRPr="005F0F50">
        <w:rPr>
          <w:rFonts w:asciiTheme="minorHAnsi" w:hAnsiTheme="minorHAnsi" w:cstheme="minorHAnsi"/>
        </w:rPr>
        <w:t>nacionalno zakonodajo;</w:t>
      </w:r>
    </w:p>
    <w:p w:rsidR="00B02E67" w:rsidRPr="001D7BBF" w:rsidRDefault="005F0F50" w:rsidP="00B02E67">
      <w:pPr>
        <w:numPr>
          <w:ilvl w:val="0"/>
          <w:numId w:val="1"/>
        </w:numPr>
        <w:tabs>
          <w:tab w:val="clear" w:pos="720"/>
          <w:tab w:val="left" w:pos="-1440"/>
          <w:tab w:val="left" w:pos="-720"/>
          <w:tab w:val="left" w:pos="0"/>
          <w:tab w:val="num" w:pos="540"/>
          <w:tab w:val="left" w:pos="980"/>
          <w:tab w:val="left" w:pos="1440"/>
        </w:tabs>
        <w:ind w:left="360"/>
        <w:jc w:val="both"/>
        <w:rPr>
          <w:rFonts w:asciiTheme="minorHAnsi" w:hAnsiTheme="minorHAnsi" w:cstheme="minorHAnsi"/>
        </w:rPr>
      </w:pPr>
      <w:r>
        <w:rPr>
          <w:rStyle w:val="a123"/>
          <w:rFonts w:asciiTheme="minorHAnsi" w:hAnsiTheme="minorHAnsi" w:cstheme="minorHAnsi"/>
          <w:i/>
        </w:rPr>
        <w:t>p</w:t>
      </w:r>
      <w:r w:rsidR="00B02E67" w:rsidRPr="001D7BBF">
        <w:rPr>
          <w:rStyle w:val="a123"/>
          <w:rFonts w:asciiTheme="minorHAnsi" w:hAnsiTheme="minorHAnsi" w:cstheme="minorHAnsi"/>
          <w:i/>
        </w:rPr>
        <w:t>osebne vrste osebni podatki</w:t>
      </w:r>
      <w:r w:rsidR="00B02E67" w:rsidRPr="001D7BBF">
        <w:rPr>
          <w:rStyle w:val="a123"/>
          <w:rFonts w:asciiTheme="minorHAnsi" w:hAnsiTheme="minorHAnsi" w:cstheme="minorHAnsi"/>
        </w:rPr>
        <w:t xml:space="preserve"> so </w:t>
      </w:r>
      <w:r>
        <w:rPr>
          <w:rFonts w:asciiTheme="minorHAnsi" w:hAnsiTheme="minorHAnsi" w:cstheme="minorHAnsi"/>
        </w:rPr>
        <w:t>podatki,</w:t>
      </w:r>
      <w:r w:rsidR="00B02E67" w:rsidRPr="001D7BBF">
        <w:rPr>
          <w:rFonts w:asciiTheme="minorHAnsi" w:hAnsiTheme="minorHAnsi" w:cstheme="minorHAnsi"/>
        </w:rPr>
        <w:t xml:space="preserve"> </w:t>
      </w:r>
      <w:r w:rsidR="00B02E67" w:rsidRPr="001D7BBF">
        <w:rPr>
          <w:rFonts w:asciiTheme="minorHAnsi" w:hAnsiTheme="minorHAnsi" w:cstheme="minorHAnsi"/>
          <w:lang w:eastAsia="en-US"/>
        </w:rPr>
        <w:t xml:space="preserve">ki razkrivajo rasno ali etnično poreklo, politično mnenje, versko ali filozofsko prepričanje ali članstvo v sindikatu, </w:t>
      </w:r>
      <w:r>
        <w:rPr>
          <w:rFonts w:asciiTheme="minorHAnsi" w:hAnsiTheme="minorHAnsi" w:cstheme="minorHAnsi"/>
          <w:lang w:eastAsia="en-US"/>
        </w:rPr>
        <w:t>genetski</w:t>
      </w:r>
      <w:r w:rsidR="00B02E67" w:rsidRPr="001D7BBF">
        <w:rPr>
          <w:rFonts w:asciiTheme="minorHAnsi" w:hAnsiTheme="minorHAnsi" w:cstheme="minorHAnsi"/>
          <w:lang w:eastAsia="en-US"/>
        </w:rPr>
        <w:t xml:space="preserve"> podatk</w:t>
      </w:r>
      <w:r>
        <w:rPr>
          <w:rFonts w:asciiTheme="minorHAnsi" w:hAnsiTheme="minorHAnsi" w:cstheme="minorHAnsi"/>
          <w:lang w:eastAsia="en-US"/>
        </w:rPr>
        <w:t>i, biometrični</w:t>
      </w:r>
      <w:r w:rsidR="00B02E67" w:rsidRPr="001D7BBF">
        <w:rPr>
          <w:rFonts w:asciiTheme="minorHAnsi" w:hAnsiTheme="minorHAnsi" w:cstheme="minorHAnsi"/>
          <w:lang w:eastAsia="en-US"/>
        </w:rPr>
        <w:t xml:space="preserve"> podatk</w:t>
      </w:r>
      <w:r>
        <w:rPr>
          <w:rFonts w:asciiTheme="minorHAnsi" w:hAnsiTheme="minorHAnsi" w:cstheme="minorHAnsi"/>
          <w:lang w:eastAsia="en-US"/>
        </w:rPr>
        <w:t>i</w:t>
      </w:r>
      <w:r w:rsidR="00B02E67" w:rsidRPr="001D7BBF">
        <w:rPr>
          <w:rFonts w:asciiTheme="minorHAnsi" w:hAnsiTheme="minorHAnsi" w:cstheme="minorHAnsi"/>
          <w:lang w:eastAsia="en-US"/>
        </w:rPr>
        <w:t xml:space="preserve"> za namene edinstvene identifikacije posameznika, podatk</w:t>
      </w:r>
      <w:r>
        <w:rPr>
          <w:rFonts w:asciiTheme="minorHAnsi" w:hAnsiTheme="minorHAnsi" w:cstheme="minorHAnsi"/>
          <w:lang w:eastAsia="en-US"/>
        </w:rPr>
        <w:t>i</w:t>
      </w:r>
      <w:r w:rsidR="00B02E67" w:rsidRPr="001D7BBF">
        <w:rPr>
          <w:rFonts w:asciiTheme="minorHAnsi" w:hAnsiTheme="minorHAnsi" w:cstheme="minorHAnsi"/>
          <w:lang w:eastAsia="en-US"/>
        </w:rPr>
        <w:t xml:space="preserve"> v zvezi z zdravjem ali podatk</w:t>
      </w:r>
      <w:r>
        <w:rPr>
          <w:rFonts w:asciiTheme="minorHAnsi" w:hAnsiTheme="minorHAnsi" w:cstheme="minorHAnsi"/>
          <w:lang w:eastAsia="en-US"/>
        </w:rPr>
        <w:t>i</w:t>
      </w:r>
      <w:r w:rsidR="00B02E67" w:rsidRPr="001D7BBF">
        <w:rPr>
          <w:rFonts w:asciiTheme="minorHAnsi" w:hAnsiTheme="minorHAnsi" w:cstheme="minorHAnsi"/>
          <w:lang w:eastAsia="en-US"/>
        </w:rPr>
        <w:t xml:space="preserve"> v zvezi s posameznikovim spolnim življenjem ali spolno usmerjenostjo;</w:t>
      </w:r>
    </w:p>
    <w:p w:rsidR="00B02E67" w:rsidRPr="001D7BBF" w:rsidRDefault="005F0F50" w:rsidP="00B02E67">
      <w:pPr>
        <w:numPr>
          <w:ilvl w:val="0"/>
          <w:numId w:val="1"/>
        </w:numPr>
        <w:tabs>
          <w:tab w:val="clear" w:pos="720"/>
          <w:tab w:val="left" w:pos="-1440"/>
          <w:tab w:val="left" w:pos="-720"/>
          <w:tab w:val="left" w:pos="0"/>
          <w:tab w:val="num" w:pos="540"/>
          <w:tab w:val="left" w:pos="980"/>
          <w:tab w:val="left" w:pos="1440"/>
        </w:tabs>
        <w:ind w:left="360"/>
        <w:jc w:val="both"/>
        <w:rPr>
          <w:rFonts w:asciiTheme="minorHAnsi" w:hAnsiTheme="minorHAnsi" w:cstheme="minorHAnsi"/>
        </w:rPr>
      </w:pPr>
      <w:r>
        <w:rPr>
          <w:rStyle w:val="a123"/>
          <w:rFonts w:asciiTheme="minorHAnsi" w:hAnsiTheme="minorHAnsi" w:cstheme="minorHAnsi"/>
          <w:i/>
        </w:rPr>
        <w:t>u</w:t>
      </w:r>
      <w:r w:rsidR="00B02E67" w:rsidRPr="001D7BBF">
        <w:rPr>
          <w:rStyle w:val="a123"/>
          <w:rFonts w:asciiTheme="minorHAnsi" w:hAnsiTheme="minorHAnsi" w:cstheme="minorHAnsi"/>
          <w:i/>
        </w:rPr>
        <w:t>porabnik osebnih podatkov</w:t>
      </w:r>
      <w:r w:rsidR="00B02E67" w:rsidRPr="001D7BBF">
        <w:rPr>
          <w:rStyle w:val="a123"/>
          <w:rFonts w:asciiTheme="minorHAnsi" w:hAnsiTheme="minorHAnsi" w:cstheme="minorHAnsi"/>
        </w:rPr>
        <w:t xml:space="preserve"> </w:t>
      </w:r>
      <w:r w:rsidR="00B02E67" w:rsidRPr="001D7BBF">
        <w:rPr>
          <w:rFonts w:asciiTheme="minorHAnsi" w:hAnsiTheme="minorHAnsi" w:cstheme="minorHAnsi"/>
        </w:rPr>
        <w:t>je fizična ali pravna oseba ali druga oseba javnega ali zasebnega sektorja, ki se ji posredujejo ali razkrijejo osebni podatki</w:t>
      </w:r>
      <w:r w:rsidR="00B02E67" w:rsidRPr="001D7BBF">
        <w:rPr>
          <w:rStyle w:val="a123"/>
          <w:rFonts w:asciiTheme="minorHAnsi" w:hAnsiTheme="minorHAnsi" w:cstheme="minorHAnsi"/>
        </w:rPr>
        <w:t>;</w:t>
      </w:r>
    </w:p>
    <w:p w:rsidR="00B02E67" w:rsidRPr="001D7BBF" w:rsidRDefault="005F0F50" w:rsidP="00B02E67">
      <w:pPr>
        <w:numPr>
          <w:ilvl w:val="0"/>
          <w:numId w:val="1"/>
        </w:numPr>
        <w:tabs>
          <w:tab w:val="clear" w:pos="720"/>
          <w:tab w:val="left" w:pos="-1080"/>
          <w:tab w:val="left" w:pos="-720"/>
          <w:tab w:val="left" w:pos="0"/>
          <w:tab w:val="num" w:pos="540"/>
          <w:tab w:val="left" w:pos="1440"/>
        </w:tabs>
        <w:ind w:left="360"/>
        <w:jc w:val="both"/>
        <w:rPr>
          <w:rStyle w:val="a123"/>
          <w:rFonts w:asciiTheme="minorHAnsi" w:hAnsiTheme="minorHAnsi" w:cstheme="minorHAnsi"/>
        </w:rPr>
      </w:pPr>
      <w:r>
        <w:rPr>
          <w:rStyle w:val="a123"/>
          <w:rFonts w:asciiTheme="minorHAnsi" w:hAnsiTheme="minorHAnsi" w:cstheme="minorHAnsi"/>
          <w:i/>
        </w:rPr>
        <w:t>n</w:t>
      </w:r>
      <w:r w:rsidR="00B02E67" w:rsidRPr="001D7BBF">
        <w:rPr>
          <w:rStyle w:val="a123"/>
          <w:rFonts w:asciiTheme="minorHAnsi" w:hAnsiTheme="minorHAnsi" w:cstheme="minorHAnsi"/>
          <w:i/>
        </w:rPr>
        <w:t>osil</w:t>
      </w:r>
      <w:r>
        <w:rPr>
          <w:rStyle w:val="a123"/>
          <w:rFonts w:asciiTheme="minorHAnsi" w:hAnsiTheme="minorHAnsi" w:cstheme="minorHAnsi"/>
          <w:i/>
        </w:rPr>
        <w:t>ci</w:t>
      </w:r>
      <w:r w:rsidR="00B02E67" w:rsidRPr="001D7BBF">
        <w:rPr>
          <w:rStyle w:val="a123"/>
          <w:rFonts w:asciiTheme="minorHAnsi" w:hAnsiTheme="minorHAnsi" w:cstheme="minorHAnsi"/>
          <w:i/>
        </w:rPr>
        <w:t xml:space="preserve"> podatkov</w:t>
      </w:r>
      <w:r w:rsidR="00B02E67" w:rsidRPr="001D7BBF">
        <w:rPr>
          <w:rStyle w:val="a123"/>
          <w:rFonts w:asciiTheme="minorHAnsi" w:hAnsiTheme="minorHAnsi" w:cstheme="minorHAnsi"/>
        </w:rPr>
        <w:t xml:space="preserve"> so vse vrste sredstev, na katerih so zapisani ali posneti podatki (listine, akti, gradiva, spisi, računalniška oprema vključno </w:t>
      </w:r>
      <w:r>
        <w:rPr>
          <w:rStyle w:val="a123"/>
          <w:rFonts w:asciiTheme="minorHAnsi" w:hAnsiTheme="minorHAnsi" w:cstheme="minorHAnsi"/>
        </w:rPr>
        <w:t>z</w:t>
      </w:r>
      <w:r w:rsidR="00B02E67" w:rsidRPr="001D7BBF">
        <w:rPr>
          <w:rStyle w:val="a123"/>
          <w:rFonts w:asciiTheme="minorHAnsi" w:hAnsiTheme="minorHAnsi" w:cstheme="minorHAnsi"/>
        </w:rPr>
        <w:t xml:space="preserve"> optični</w:t>
      </w:r>
      <w:r>
        <w:rPr>
          <w:rStyle w:val="a123"/>
          <w:rFonts w:asciiTheme="minorHAnsi" w:hAnsiTheme="minorHAnsi" w:cstheme="minorHAnsi"/>
        </w:rPr>
        <w:t>mi</w:t>
      </w:r>
      <w:r w:rsidR="00B02E67" w:rsidRPr="001D7BBF">
        <w:rPr>
          <w:rStyle w:val="a123"/>
          <w:rFonts w:asciiTheme="minorHAnsi" w:hAnsiTheme="minorHAnsi" w:cstheme="minorHAnsi"/>
        </w:rPr>
        <w:t xml:space="preserve"> ali drugi</w:t>
      </w:r>
      <w:r>
        <w:rPr>
          <w:rStyle w:val="a123"/>
          <w:rFonts w:asciiTheme="minorHAnsi" w:hAnsiTheme="minorHAnsi" w:cstheme="minorHAnsi"/>
        </w:rPr>
        <w:t>mi</w:t>
      </w:r>
      <w:r w:rsidR="00B02E67" w:rsidRPr="001D7BBF">
        <w:rPr>
          <w:rStyle w:val="a123"/>
          <w:rFonts w:asciiTheme="minorHAnsi" w:hAnsiTheme="minorHAnsi" w:cstheme="minorHAnsi"/>
        </w:rPr>
        <w:t xml:space="preserve"> računalniški</w:t>
      </w:r>
      <w:r>
        <w:rPr>
          <w:rStyle w:val="a123"/>
          <w:rFonts w:asciiTheme="minorHAnsi" w:hAnsiTheme="minorHAnsi" w:cstheme="minorHAnsi"/>
        </w:rPr>
        <w:t>mi</w:t>
      </w:r>
      <w:r w:rsidR="00B02E67" w:rsidRPr="001D7BBF">
        <w:rPr>
          <w:rStyle w:val="a123"/>
          <w:rFonts w:asciiTheme="minorHAnsi" w:hAnsiTheme="minorHAnsi" w:cstheme="minorHAnsi"/>
        </w:rPr>
        <w:t xml:space="preserve"> mediji, fotokopije, zvočno in slikovno gradivo, mikrofilmi, naprave za prenos podatkov ipd.);</w:t>
      </w:r>
    </w:p>
    <w:p w:rsidR="00B02E67" w:rsidRPr="001D7BBF" w:rsidRDefault="005F0F50" w:rsidP="00B02E67">
      <w:pPr>
        <w:numPr>
          <w:ilvl w:val="0"/>
          <w:numId w:val="1"/>
        </w:numPr>
        <w:tabs>
          <w:tab w:val="clear" w:pos="720"/>
          <w:tab w:val="left" w:pos="-1080"/>
          <w:tab w:val="left" w:pos="-720"/>
          <w:tab w:val="left" w:pos="0"/>
          <w:tab w:val="num" w:pos="540"/>
          <w:tab w:val="left" w:pos="1440"/>
        </w:tabs>
        <w:ind w:left="360"/>
        <w:jc w:val="both"/>
        <w:rPr>
          <w:rFonts w:asciiTheme="minorHAnsi" w:hAnsiTheme="minorHAnsi" w:cstheme="minorHAnsi"/>
        </w:rPr>
      </w:pPr>
      <w:r>
        <w:rPr>
          <w:rStyle w:val="a123"/>
          <w:rFonts w:asciiTheme="minorHAnsi" w:hAnsiTheme="minorHAnsi" w:cstheme="minorHAnsi"/>
          <w:i/>
        </w:rPr>
        <w:t>obdelovalec</w:t>
      </w:r>
      <w:r w:rsidR="00B02E67" w:rsidRPr="001D7BBF">
        <w:rPr>
          <w:rStyle w:val="a123"/>
          <w:rFonts w:asciiTheme="minorHAnsi" w:hAnsiTheme="minorHAnsi" w:cstheme="minorHAnsi"/>
        </w:rPr>
        <w:t xml:space="preserve"> je f</w:t>
      </w:r>
      <w:r w:rsidR="00B02E67" w:rsidRPr="001D7BBF">
        <w:rPr>
          <w:rFonts w:asciiTheme="minorHAnsi" w:hAnsiTheme="minorHAnsi" w:cstheme="minorHAnsi"/>
          <w:lang w:eastAsia="en-US"/>
        </w:rPr>
        <w:t>izična ali pravna oseba, javni organ, agencijo ali drugo telo, ki obdeluje osebne podatke v imenu upravljavca.</w:t>
      </w:r>
    </w:p>
    <w:p w:rsidR="00B02E67" w:rsidRPr="001D7BBF" w:rsidRDefault="00B02E67" w:rsidP="00B02E67">
      <w:pPr>
        <w:tabs>
          <w:tab w:val="left" w:pos="-1080"/>
          <w:tab w:val="left" w:pos="-720"/>
          <w:tab w:val="left" w:pos="0"/>
          <w:tab w:val="left" w:pos="1440"/>
        </w:tabs>
        <w:jc w:val="both"/>
        <w:rPr>
          <w:rStyle w:val="a123"/>
          <w:rFonts w:asciiTheme="minorHAnsi" w:hAnsiTheme="minorHAnsi" w:cstheme="minorHAnsi"/>
        </w:rPr>
      </w:pPr>
    </w:p>
    <w:p w:rsidR="00B02E67" w:rsidRDefault="004C0DFD"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4</w:t>
      </w:r>
      <w:r w:rsidR="00B02E67"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Fonts w:asciiTheme="minorHAnsi" w:hAnsiTheme="minorHAnsi" w:cstheme="minorHAnsi"/>
        </w:rPr>
      </w:pPr>
      <w:r>
        <w:rPr>
          <w:rStyle w:val="a123"/>
          <w:rFonts w:asciiTheme="minorHAnsi" w:hAnsiTheme="minorHAnsi" w:cstheme="minorHAnsi"/>
        </w:rPr>
        <w:t>(evidenca dejavnosti obdelave)</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Popis zbirk osebnih podatkov, katerih upravljavec je knjižnica, se vodi v evidenci dejavnosti obdelave skladu z določbami 30. člena Splošne uredbe. </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pacing w:val="-3"/>
        </w:rPr>
      </w:pPr>
      <w:r w:rsidRPr="001D7BBF">
        <w:rPr>
          <w:rFonts w:asciiTheme="minorHAnsi" w:hAnsiTheme="minorHAnsi" w:cstheme="minorHAnsi"/>
          <w:spacing w:val="-3"/>
        </w:rPr>
        <w:t>V evidenco dejavnosti obdelave se vpisujejo naslednji podatki: naziv ali ime in kontaktne podatke upravljavca ter pooblaščene osebe za varstvo podatkov; namene obdelave; opis kategorij posameznikov, na katere se nanašajo osebni podatki, in vrst osebnih podatkov; kategorije uporabnikov, ki so jim bili ali jim bodo razkriti osebni podatki; kadar je ustrezno, informacije o prenosih osebnih podatkov v tretjo državo ali mednarodno organizacijo; predvideni roki za izbris različnih vrst podatkov; splošni opis tehničnih in organizacijskih varnostnih ukrepov.</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Fonts w:asciiTheme="minorHAnsi" w:hAnsiTheme="minorHAnsi" w:cstheme="minorHAnsi"/>
          <w:spacing w:val="-3"/>
        </w:rPr>
        <w:lastRenderedPageBreak/>
        <w:t xml:space="preserve">V evidenci dejavnosti obdelave, ki se </w:t>
      </w:r>
      <w:r w:rsidR="005F0F50">
        <w:rPr>
          <w:rFonts w:asciiTheme="minorHAnsi" w:hAnsiTheme="minorHAnsi" w:cstheme="minorHAnsi"/>
          <w:spacing w:val="-3"/>
        </w:rPr>
        <w:t>občasno in na dokumentiran način</w:t>
      </w:r>
      <w:r w:rsidRPr="001D7BBF">
        <w:rPr>
          <w:rFonts w:asciiTheme="minorHAnsi" w:hAnsiTheme="minorHAnsi" w:cstheme="minorHAnsi"/>
          <w:spacing w:val="-3"/>
        </w:rPr>
        <w:t xml:space="preserve"> pregleduje </w:t>
      </w:r>
      <w:r w:rsidR="005F0F50">
        <w:rPr>
          <w:rFonts w:asciiTheme="minorHAnsi" w:hAnsiTheme="minorHAnsi" w:cstheme="minorHAnsi"/>
          <w:spacing w:val="-3"/>
        </w:rPr>
        <w:t>ter</w:t>
      </w:r>
      <w:r w:rsidRPr="001D7BBF">
        <w:rPr>
          <w:rFonts w:asciiTheme="minorHAnsi" w:hAnsiTheme="minorHAnsi" w:cstheme="minorHAnsi"/>
          <w:spacing w:val="-3"/>
        </w:rPr>
        <w:t xml:space="preserve"> po potrebi posodablja, je podrobneje opisan tudi način hrambe </w:t>
      </w:r>
      <w:r w:rsidR="005F0F50">
        <w:rPr>
          <w:rFonts w:asciiTheme="minorHAnsi" w:hAnsiTheme="minorHAnsi" w:cstheme="minorHAnsi"/>
          <w:spacing w:val="-3"/>
        </w:rPr>
        <w:t xml:space="preserve">in varstva posameznih zbirk </w:t>
      </w:r>
      <w:r w:rsidRPr="001D7BBF">
        <w:rPr>
          <w:rFonts w:asciiTheme="minorHAnsi" w:hAnsiTheme="minorHAnsi" w:cstheme="minorHAnsi"/>
          <w:spacing w:val="-3"/>
        </w:rPr>
        <w:t>osebnih podatkov.</w:t>
      </w:r>
    </w:p>
    <w:p w:rsidR="00B02E67" w:rsidRPr="001D7BBF"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b/>
        </w:rPr>
      </w:pPr>
      <w:r w:rsidRPr="001D7BBF">
        <w:rPr>
          <w:rStyle w:val="a123"/>
          <w:rFonts w:asciiTheme="minorHAnsi" w:hAnsiTheme="minorHAnsi" w:cstheme="minorHAnsi"/>
          <w:b/>
        </w:rPr>
        <w:t>II. VAROVANJE PROSTOROV IN OPREME</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4C0DFD"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5</w:t>
      </w:r>
      <w:r w:rsidR="00B02E67"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(varnost podatkov)</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Zagotavljanje varnosti osebnih podatkov obsega organizacijske, tehnične in logistično-tehnične postopke in ukrepe, s katerimi se varujejo osebni podatki v skladu s Splošno uredbo in nacionalno zakonodajo s področja varstva osebnih podatkov, s katerimi se:</w:t>
      </w:r>
    </w:p>
    <w:p w:rsidR="00B02E67" w:rsidRPr="001D7BBF" w:rsidRDefault="00B02E67" w:rsidP="00B02E67">
      <w:pPr>
        <w:numPr>
          <w:ilvl w:val="0"/>
          <w:numId w:val="2"/>
        </w:numPr>
        <w:tabs>
          <w:tab w:val="clear" w:pos="720"/>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varujejo prostori, oprema in sistemska programska oprema,</w:t>
      </w:r>
    </w:p>
    <w:p w:rsidR="00B02E67" w:rsidRPr="001D7BBF" w:rsidRDefault="00B02E67" w:rsidP="00B02E67">
      <w:pPr>
        <w:numPr>
          <w:ilvl w:val="0"/>
          <w:numId w:val="2"/>
        </w:numPr>
        <w:tabs>
          <w:tab w:val="clear" w:pos="720"/>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varuje aplikativna programska oprema, s katero se obdelujejo osebni podatki,</w:t>
      </w:r>
    </w:p>
    <w:p w:rsidR="00B02E67" w:rsidRPr="001D7BBF" w:rsidRDefault="00B02E67" w:rsidP="00B02E67">
      <w:pPr>
        <w:numPr>
          <w:ilvl w:val="0"/>
          <w:numId w:val="2"/>
        </w:numPr>
        <w:tabs>
          <w:tab w:val="left" w:pos="-1080"/>
          <w:tab w:val="left" w:pos="-720"/>
          <w:tab w:val="left" w:pos="0"/>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preprečuje nepooblaščen dostop do osebnih podatkov pri njihovem prenosu, vključno s prenosom po telekomunikacijskih sredstvih in omrežjih,</w:t>
      </w:r>
    </w:p>
    <w:p w:rsidR="00B02E67" w:rsidRPr="001D7BBF" w:rsidRDefault="00B02E67" w:rsidP="00B02E67">
      <w:pPr>
        <w:numPr>
          <w:ilvl w:val="0"/>
          <w:numId w:val="2"/>
        </w:numPr>
        <w:tabs>
          <w:tab w:val="left" w:pos="-1080"/>
          <w:tab w:val="left" w:pos="-720"/>
          <w:tab w:val="left" w:pos="0"/>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zagotavlja učinkovit način blokiranja, uničenja, izbrisa ali </w:t>
      </w:r>
      <w:proofErr w:type="spellStart"/>
      <w:r w:rsidRPr="001D7BBF">
        <w:rPr>
          <w:rStyle w:val="a123"/>
          <w:rFonts w:asciiTheme="minorHAnsi" w:hAnsiTheme="minorHAnsi" w:cstheme="minorHAnsi"/>
          <w:spacing w:val="-3"/>
        </w:rPr>
        <w:t>anonimiziranja</w:t>
      </w:r>
      <w:proofErr w:type="spellEnd"/>
      <w:r w:rsidRPr="001D7BBF">
        <w:rPr>
          <w:rStyle w:val="a123"/>
          <w:rFonts w:asciiTheme="minorHAnsi" w:hAnsiTheme="minorHAnsi" w:cstheme="minorHAnsi"/>
          <w:spacing w:val="-3"/>
        </w:rPr>
        <w:t xml:space="preserve"> osebnih podatkov,</w:t>
      </w:r>
    </w:p>
    <w:p w:rsidR="00B02E67" w:rsidRPr="001D7BBF" w:rsidRDefault="00B02E67" w:rsidP="00B02E67">
      <w:pPr>
        <w:numPr>
          <w:ilvl w:val="0"/>
          <w:numId w:val="2"/>
        </w:numPr>
        <w:tabs>
          <w:tab w:val="left" w:pos="-1080"/>
          <w:tab w:val="left" w:pos="-720"/>
          <w:tab w:val="left" w:pos="0"/>
          <w:tab w:val="left" w:pos="1440"/>
        </w:tabs>
        <w:jc w:val="both"/>
        <w:rPr>
          <w:rFonts w:asciiTheme="minorHAnsi" w:hAnsiTheme="minorHAnsi" w:cstheme="minorHAnsi"/>
          <w:spacing w:val="-3"/>
        </w:rPr>
      </w:pPr>
      <w:r w:rsidRPr="001D7BBF">
        <w:rPr>
          <w:rStyle w:val="a123"/>
          <w:rFonts w:asciiTheme="minorHAnsi" w:hAnsiTheme="minorHAnsi" w:cstheme="minorHAnsi"/>
          <w:spacing w:val="-3"/>
        </w:rPr>
        <w:t>omogoča poznejše ugotavljanje, kdaj so bili posamezni osebni podatki vneseni v zbirko osebnih podatkov, uporabljeni ali drugače obdelani in kdo je to storil, in sicer za obdobje, ki ga predpisuje zakon ali v katerem je mogoče zakonsko varstvo pravice posameznika zaradi nedopustne obdelave osebnih podatkov.</w:t>
      </w:r>
    </w:p>
    <w:p w:rsidR="00B02E67" w:rsidRPr="001D7BBF" w:rsidRDefault="00B02E67" w:rsidP="00B02E67">
      <w:pPr>
        <w:tabs>
          <w:tab w:val="left" w:pos="-1080"/>
          <w:tab w:val="left" w:pos="-720"/>
          <w:tab w:val="left" w:pos="0"/>
          <w:tab w:val="left" w:pos="714"/>
          <w:tab w:val="left" w:pos="1440"/>
        </w:tabs>
        <w:jc w:val="center"/>
        <w:rPr>
          <w:rStyle w:val="a123"/>
          <w:rFonts w:asciiTheme="minorHAnsi" w:hAnsiTheme="minorHAnsi" w:cstheme="minorHAnsi"/>
          <w:spacing w:val="-3"/>
        </w:rPr>
      </w:pPr>
    </w:p>
    <w:p w:rsidR="00B02E67"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spacing w:val="-3"/>
        </w:rPr>
        <w:t>6</w:t>
      </w:r>
      <w:r w:rsidR="00B02E67" w:rsidRPr="001D7BBF">
        <w:rPr>
          <w:rStyle w:val="a123"/>
          <w:rFonts w:asciiTheme="minorHAnsi" w:hAnsiTheme="minorHAnsi" w:cstheme="minorHAnsi"/>
          <w:spacing w:val="-3"/>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spacing w:val="-3"/>
        </w:rPr>
        <w:t>(varovani prostori)</w:t>
      </w:r>
    </w:p>
    <w:p w:rsidR="005F0F50"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Prostori, v katerih se nahajajo nosilci osebnih podatkov, strojna in programska oprema, sodijo v kategorijo varovanih prostorov in so varovani z fizičnimi ukrepi (zaklepanje, prisotnost delavcev knjižnice) in tehničnimi ukrepi (alarm), ki zmanjšujejo tveganje za vstop nepooblaščenih oseb in njihov dostop do podatkov. </w:t>
      </w:r>
    </w:p>
    <w:p w:rsidR="005F0F50" w:rsidRDefault="005F0F50"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V knjižnici</w:t>
      </w:r>
      <w:r w:rsidR="005F0F50">
        <w:rPr>
          <w:rStyle w:val="a123"/>
          <w:rFonts w:asciiTheme="minorHAnsi" w:hAnsiTheme="minorHAnsi" w:cstheme="minorHAnsi"/>
          <w:spacing w:val="-3"/>
        </w:rPr>
        <w:t xml:space="preserve"> se med varovane prostore uvrščajo: pisarna</w:t>
      </w:r>
      <w:r w:rsidRPr="001D7BBF">
        <w:rPr>
          <w:rStyle w:val="a123"/>
          <w:rFonts w:asciiTheme="minorHAnsi" w:hAnsiTheme="minorHAnsi" w:cstheme="minorHAnsi"/>
          <w:spacing w:val="-3"/>
        </w:rPr>
        <w:t xml:space="preserve"> direktorja, prostor tajništva in računovodstva, prostori, v katerih se nahajajo računalniki za izposojo gradiva, </w:t>
      </w:r>
      <w:r w:rsidR="00EE4805">
        <w:rPr>
          <w:rStyle w:val="a123"/>
          <w:rFonts w:asciiTheme="minorHAnsi" w:hAnsiTheme="minorHAnsi" w:cstheme="minorHAnsi"/>
          <w:spacing w:val="-3"/>
        </w:rPr>
        <w:t xml:space="preserve">pisarne zaposlenih v knjižnici </w:t>
      </w:r>
      <w:r w:rsidRPr="001D7BBF">
        <w:rPr>
          <w:rStyle w:val="a123"/>
          <w:rFonts w:asciiTheme="minorHAnsi" w:hAnsiTheme="minorHAnsi" w:cstheme="minorHAnsi"/>
          <w:spacing w:val="-3"/>
        </w:rPr>
        <w:t>ter arhiv (v nadaljevanju: varovani prostori).</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pacing w:val="-3"/>
        </w:rPr>
      </w:pPr>
      <w:r w:rsidRPr="001D7BBF">
        <w:rPr>
          <w:rStyle w:val="a123"/>
          <w:rFonts w:asciiTheme="minorHAnsi" w:hAnsiTheme="minorHAnsi" w:cstheme="minorHAnsi"/>
          <w:spacing w:val="-3"/>
        </w:rPr>
        <w:t>Varovani prostori so varovani s fizičnimi in tehničnimi ukrepi, ki onemogočajo nepooblaščenim osebam dostop do podatkov, in zanje velja naslednji režim:</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1. Dostop v varovane prostore je mogoč le v rednem delovnem času, izven tega časa pa samo na podlagi dovoljenja </w:t>
      </w:r>
      <w:r w:rsidR="00F6033F" w:rsidRPr="001D7BBF">
        <w:rPr>
          <w:rStyle w:val="a123"/>
          <w:rFonts w:asciiTheme="minorHAnsi" w:hAnsiTheme="minorHAnsi" w:cstheme="minorHAnsi"/>
          <w:spacing w:val="-3"/>
        </w:rPr>
        <w:t>direktorja</w:t>
      </w:r>
      <w:r w:rsidRPr="001D7BBF">
        <w:rPr>
          <w:rStyle w:val="a123"/>
          <w:rFonts w:asciiTheme="minorHAnsi" w:hAnsiTheme="minorHAnsi" w:cstheme="minorHAnsi"/>
          <w:spacing w:val="-3"/>
        </w:rPr>
        <w:t xml:space="preserve"> ali od njega pooblaščene osebe.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2. Dostop osebam, ki niso zaposlene v varovanih prostorih, je dovoljen le ob prisotnosti zaposlenih v teh prostorih.</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3. Delavci, zaposleni v varovanih prostorih, morajo prostore vestno in skrbno nadzorovati in ob vsaki odsotnosti zakleniti.</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4. Nosilcev osebnih podatkov ni dovoljeno izpostavljati nevarnosti nenadzorovanega vpogleda ali iznosa.</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5. Osebni podatki se hranijo le v varovanih prostorih.</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6. Računalniki, na katerih se nahajajo osebni podatki, morajo biti v času vsake odsotnosti delavca, zadolženega za delo z osebnimi podatki, fizično ali programsko zaklenjeni.</w:t>
      </w:r>
    </w:p>
    <w:p w:rsidR="00B02E67" w:rsidRPr="001D7BBF" w:rsidRDefault="00EE4805" w:rsidP="00B02E67">
      <w:pPr>
        <w:tabs>
          <w:tab w:val="left" w:pos="-1080"/>
          <w:tab w:val="left" w:pos="-720"/>
          <w:tab w:val="left" w:pos="0"/>
          <w:tab w:val="left" w:pos="714"/>
          <w:tab w:val="left" w:pos="1440"/>
        </w:tabs>
        <w:jc w:val="both"/>
        <w:rPr>
          <w:rStyle w:val="a123"/>
          <w:rFonts w:asciiTheme="minorHAnsi" w:hAnsiTheme="minorHAnsi" w:cstheme="minorHAnsi"/>
          <w:spacing w:val="-3"/>
        </w:rPr>
      </w:pPr>
      <w:r>
        <w:rPr>
          <w:rStyle w:val="a123"/>
          <w:rFonts w:asciiTheme="minorHAnsi" w:hAnsiTheme="minorHAnsi" w:cstheme="minorHAnsi"/>
          <w:spacing w:val="-3"/>
        </w:rPr>
        <w:lastRenderedPageBreak/>
        <w:t>7</w:t>
      </w:r>
      <w:r w:rsidR="00B02E67" w:rsidRPr="001D7BBF">
        <w:rPr>
          <w:rStyle w:val="a123"/>
          <w:rFonts w:asciiTheme="minorHAnsi" w:hAnsiTheme="minorHAnsi" w:cstheme="minorHAnsi"/>
          <w:spacing w:val="-3"/>
        </w:rPr>
        <w:t>. Delavec, ki pri svojem delu obdeluje osebne podatke, ne sme med delovnim časom puščati nosilcev osebnih podatkov na pisalni mizi ali jih drugače izpostavljati vpogledu vanje nepooblaščenim osebam.</w:t>
      </w:r>
    </w:p>
    <w:p w:rsidR="00B02E67" w:rsidRPr="001D7BBF" w:rsidRDefault="00EE4805" w:rsidP="00B02E67">
      <w:pPr>
        <w:tabs>
          <w:tab w:val="left" w:pos="-1080"/>
          <w:tab w:val="left" w:pos="-720"/>
          <w:tab w:val="left" w:pos="0"/>
          <w:tab w:val="left" w:pos="714"/>
          <w:tab w:val="left" w:pos="1440"/>
        </w:tabs>
        <w:jc w:val="both"/>
        <w:rPr>
          <w:rFonts w:asciiTheme="minorHAnsi" w:hAnsiTheme="minorHAnsi" w:cstheme="minorHAnsi"/>
        </w:rPr>
      </w:pPr>
      <w:r>
        <w:rPr>
          <w:rStyle w:val="a123"/>
          <w:rFonts w:asciiTheme="minorHAnsi" w:hAnsiTheme="minorHAnsi" w:cstheme="minorHAnsi"/>
          <w:spacing w:val="-3"/>
        </w:rPr>
        <w:t>8</w:t>
      </w:r>
      <w:r w:rsidR="00B02E67" w:rsidRPr="001D7BBF">
        <w:rPr>
          <w:rStyle w:val="a123"/>
          <w:rFonts w:asciiTheme="minorHAnsi" w:hAnsiTheme="minorHAnsi" w:cstheme="minorHAnsi"/>
          <w:spacing w:val="-3"/>
        </w:rPr>
        <w:t xml:space="preserve">. V prostorih, v katere imajo vstop osebe, ki v </w:t>
      </w:r>
      <w:r w:rsidR="00F6033F" w:rsidRPr="001D7BBF">
        <w:rPr>
          <w:rStyle w:val="a123"/>
          <w:rFonts w:asciiTheme="minorHAnsi" w:hAnsiTheme="minorHAnsi" w:cstheme="minorHAnsi"/>
          <w:spacing w:val="-3"/>
        </w:rPr>
        <w:t>knjižnici</w:t>
      </w:r>
      <w:r w:rsidR="00B02E67" w:rsidRPr="001D7BBF">
        <w:rPr>
          <w:rStyle w:val="a123"/>
          <w:rFonts w:asciiTheme="minorHAnsi" w:hAnsiTheme="minorHAnsi" w:cstheme="minorHAnsi"/>
          <w:spacing w:val="-3"/>
        </w:rPr>
        <w:t xml:space="preserve"> niso zaposlene, morajo biti nosilci podatkov in računalniški prikazovalniki nameščeni v času obdelave ali dela na njih tako, da je </w:t>
      </w:r>
      <w:r>
        <w:rPr>
          <w:rStyle w:val="a123"/>
          <w:rFonts w:asciiTheme="minorHAnsi" w:hAnsiTheme="minorHAnsi" w:cstheme="minorHAnsi"/>
          <w:spacing w:val="-3"/>
        </w:rPr>
        <w:t>tretjim osebam</w:t>
      </w:r>
      <w:r w:rsidR="00B02E67" w:rsidRPr="001D7BBF">
        <w:rPr>
          <w:rStyle w:val="a123"/>
          <w:rFonts w:asciiTheme="minorHAnsi" w:hAnsiTheme="minorHAnsi" w:cstheme="minorHAnsi"/>
          <w:spacing w:val="-3"/>
        </w:rPr>
        <w:t xml:space="preserve"> onemogočen vpogled vanje.</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Ključe varovanih prostorov je prepovedano puščati v ključavnici v vratih </w:t>
      </w:r>
      <w:r w:rsidR="00EE4805">
        <w:rPr>
          <w:rStyle w:val="a123"/>
          <w:rFonts w:asciiTheme="minorHAnsi" w:hAnsiTheme="minorHAnsi" w:cstheme="minorHAnsi"/>
          <w:spacing w:val="-3"/>
        </w:rPr>
        <w:t>z</w:t>
      </w:r>
      <w:r w:rsidRPr="001D7BBF">
        <w:rPr>
          <w:rStyle w:val="a123"/>
          <w:rFonts w:asciiTheme="minorHAnsi" w:hAnsiTheme="minorHAnsi" w:cstheme="minorHAnsi"/>
          <w:spacing w:val="-3"/>
        </w:rPr>
        <w:t xml:space="preserve"> zunanje strani. Za varovanje ključev posameznega varovanega prostora je odgovorna oseba, ki v posameznem prostoru opravlja delo.</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Izven delovnega časa morajo biti </w:t>
      </w:r>
      <w:r w:rsidR="00EE4805">
        <w:rPr>
          <w:rStyle w:val="a123"/>
          <w:rFonts w:asciiTheme="minorHAnsi" w:hAnsiTheme="minorHAnsi" w:cstheme="minorHAnsi"/>
          <w:spacing w:val="-3"/>
        </w:rPr>
        <w:t xml:space="preserve">pisarne z </w:t>
      </w:r>
      <w:r w:rsidRPr="001D7BBF">
        <w:rPr>
          <w:rStyle w:val="a123"/>
          <w:rFonts w:asciiTheme="minorHAnsi" w:hAnsiTheme="minorHAnsi" w:cstheme="minorHAnsi"/>
          <w:spacing w:val="-3"/>
        </w:rPr>
        <w:t>nosilci osebnih podatkov zaklenjene, računalniki in druga strojna oprema izklopljeni in fizično ali programsko zaklenjeni.</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Default="004C0DFD"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7</w:t>
      </w:r>
      <w:r w:rsidR="00B02E67"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(iznašanje podatkov)</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Obdelovanje osebnih podatkov iz zbirk osebnih podatkov je dovoljeno le v prostorih </w:t>
      </w:r>
      <w:r w:rsidR="00F6033F"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 xml:space="preserve">. Nosilcev osebnih podatkov delavci praviloma ne smejo odnašati izven </w:t>
      </w:r>
      <w:r w:rsidR="00F6033F"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 xml:space="preserve"> brez dovoljenja </w:t>
      </w:r>
      <w:r w:rsidR="00F6033F" w:rsidRPr="001D7BBF">
        <w:rPr>
          <w:rStyle w:val="a123"/>
          <w:rFonts w:asciiTheme="minorHAnsi" w:hAnsiTheme="minorHAnsi" w:cstheme="minorHAnsi"/>
          <w:spacing w:val="-3"/>
        </w:rPr>
        <w:t>direktorja</w:t>
      </w:r>
      <w:r w:rsidRPr="001D7BBF">
        <w:rPr>
          <w:rStyle w:val="a123"/>
          <w:rFonts w:asciiTheme="minorHAnsi" w:hAnsiTheme="minorHAnsi" w:cstheme="minorHAnsi"/>
          <w:spacing w:val="-3"/>
        </w:rPr>
        <w:t xml:space="preserve"> oziroma z njegove strani pooblaščene osebe.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Če je zaradi potreb delovnega procesa v </w:t>
      </w:r>
      <w:r w:rsidR="00F6033F" w:rsidRPr="001D7BBF">
        <w:rPr>
          <w:rStyle w:val="a123"/>
          <w:rFonts w:asciiTheme="minorHAnsi" w:hAnsiTheme="minorHAnsi" w:cstheme="minorHAnsi"/>
          <w:spacing w:val="-3"/>
        </w:rPr>
        <w:t>knjižnici</w:t>
      </w:r>
      <w:r w:rsidRPr="001D7BBF">
        <w:rPr>
          <w:rStyle w:val="a123"/>
          <w:rFonts w:asciiTheme="minorHAnsi" w:hAnsiTheme="minorHAnsi" w:cstheme="minorHAnsi"/>
          <w:spacing w:val="-3"/>
        </w:rPr>
        <w:t xml:space="preserve"> neizogibno potrebno, da zaposleni podatke na računalnikih ali drugih nosilcih podatkov zaradi opravljanja nalog iz delovnega razmerja iznašajo tudi izven prostorov </w:t>
      </w:r>
      <w:r w:rsidR="00CA5E9C">
        <w:rPr>
          <w:rStyle w:val="a123"/>
          <w:rFonts w:asciiTheme="minorHAnsi" w:hAnsiTheme="minorHAnsi" w:cstheme="minorHAnsi"/>
          <w:spacing w:val="-3"/>
        </w:rPr>
        <w:t>knjižnice</w:t>
      </w:r>
      <w:r w:rsidRPr="001D7BBF">
        <w:rPr>
          <w:rStyle w:val="a123"/>
          <w:rFonts w:asciiTheme="minorHAnsi" w:hAnsiTheme="minorHAnsi" w:cstheme="minorHAnsi"/>
          <w:spacing w:val="-3"/>
        </w:rPr>
        <w:t>, morajo zaposleni pri tem spoštovati vsa načela in pravila varstva podatkov, da se podatki ustrezno varujejo in da ne pride do izgube ali obdelave s strani nepooblaščene osebe. Zaposleni, ki iznaša podatke, s tem del odgovornosti za ustrezno ravnanje prevzema nase, saj zbirke ne sme izgubiti, pozabiti ali na drug način ogroziti varnosti podatkov, zato mora z njimi ravnati odgovorno in predvsem paziti, da podatkov ne izgubi, da se ne odtujijo, da jih ne pozabi izven delovnega okolja in da ne pride do vpogleda v podatke s strani nepooblaščenih oseb.</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spacing w:val="-3"/>
        </w:rPr>
        <w:t>8</w:t>
      </w:r>
      <w:r w:rsidR="00B02E67" w:rsidRPr="001D7BBF">
        <w:rPr>
          <w:rStyle w:val="a123"/>
          <w:rFonts w:asciiTheme="minorHAnsi" w:hAnsiTheme="minorHAnsi" w:cstheme="minorHAnsi"/>
          <w:spacing w:val="-3"/>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spacing w:val="-3"/>
        </w:rPr>
        <w:t>(posredovanje podatkov</w:t>
      </w:r>
      <w:r w:rsidR="00CA5E9C">
        <w:rPr>
          <w:rStyle w:val="a123"/>
          <w:rFonts w:asciiTheme="minorHAnsi" w:hAnsiTheme="minorHAnsi" w:cstheme="minorHAnsi"/>
          <w:spacing w:val="-3"/>
        </w:rPr>
        <w:t xml:space="preserve"> in vodenje evidence</w:t>
      </w:r>
      <w:r>
        <w:rPr>
          <w:rStyle w:val="a123"/>
          <w:rFonts w:asciiTheme="minorHAnsi" w:hAnsiTheme="minorHAnsi" w:cstheme="minorHAnsi"/>
          <w:spacing w:val="-3"/>
        </w:rPr>
        <w:t>)</w:t>
      </w:r>
    </w:p>
    <w:p w:rsidR="00CA5E9C"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Posredovanje osebnih podatkov pooblaščenim zunanjim institucijam in drugim, ki izkažejo pravno podlago za pridobitev osebnih podatkov, dovoli </w:t>
      </w:r>
      <w:r w:rsidR="00F6033F" w:rsidRPr="001D7BBF">
        <w:rPr>
          <w:rStyle w:val="a123"/>
          <w:rFonts w:asciiTheme="minorHAnsi" w:hAnsiTheme="minorHAnsi" w:cstheme="minorHAnsi"/>
          <w:spacing w:val="-3"/>
        </w:rPr>
        <w:t>direktor</w:t>
      </w:r>
      <w:r w:rsidRPr="001D7BBF">
        <w:rPr>
          <w:rStyle w:val="a123"/>
          <w:rFonts w:asciiTheme="minorHAnsi" w:hAnsiTheme="minorHAnsi" w:cstheme="minorHAnsi"/>
          <w:spacing w:val="-3"/>
        </w:rPr>
        <w:t xml:space="preserve"> ali od njega pooblaščena oseba. </w:t>
      </w:r>
      <w:r w:rsidR="00CA5E9C">
        <w:rPr>
          <w:rStyle w:val="a123"/>
          <w:rFonts w:asciiTheme="minorHAnsi" w:hAnsiTheme="minorHAnsi" w:cstheme="minorHAnsi"/>
          <w:spacing w:val="-3"/>
        </w:rPr>
        <w:t>O zahtevi vlagatelja je treba odločiti najpozneje v roku 15 dni od prejema popolne zahteve.</w:t>
      </w:r>
    </w:p>
    <w:p w:rsidR="00CA5E9C" w:rsidRDefault="00CA5E9C"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Pri posredovanju podatkov tretjim osebam </w:t>
      </w:r>
      <w:r w:rsidR="004C0DFD">
        <w:rPr>
          <w:rStyle w:val="a123"/>
          <w:rFonts w:asciiTheme="minorHAnsi" w:hAnsiTheme="minorHAnsi" w:cstheme="minorHAnsi"/>
          <w:spacing w:val="-3"/>
        </w:rPr>
        <w:t>knjižnica</w:t>
      </w:r>
      <w:r w:rsidR="004C0DFD" w:rsidRPr="004C0DFD">
        <w:rPr>
          <w:rStyle w:val="a123"/>
          <w:rFonts w:asciiTheme="minorHAnsi" w:hAnsiTheme="minorHAnsi" w:cstheme="minorHAnsi"/>
          <w:spacing w:val="-3"/>
        </w:rPr>
        <w:t xml:space="preserve"> za vsako posredovanje osebnih podatkov zagotovi možnost poznejše ugotovitve, kateri osebni podatki so bili posredovani, komu, kdaj in na kateri pravni podlagi, za kateri namen oziroma iz katerih razlogov oziroma za potrebe katerega postopka</w:t>
      </w:r>
      <w:r w:rsidR="004C0DFD">
        <w:rPr>
          <w:rStyle w:val="a123"/>
          <w:rFonts w:asciiTheme="minorHAnsi" w:hAnsiTheme="minorHAnsi" w:cstheme="minorHAnsi"/>
          <w:spacing w:val="-3"/>
        </w:rPr>
        <w:t>.</w:t>
      </w:r>
      <w:r w:rsidR="00CA5E9C">
        <w:rPr>
          <w:rStyle w:val="a123"/>
          <w:rFonts w:asciiTheme="minorHAnsi" w:hAnsiTheme="minorHAnsi" w:cstheme="minorHAnsi"/>
          <w:spacing w:val="-3"/>
        </w:rPr>
        <w:t xml:space="preserve"> S tem namenom se vodi evidenca posredovanj osebnih podatkov.</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4C0DFD"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9</w:t>
      </w:r>
      <w:r w:rsidR="00B02E67"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(vzdrževanje in popravila opreme)</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Vzdrževanje in popravilo strojne računalniške in druge opreme je dovoljeno samo z vednostjo pooblaščenih oseb upravljavca, izvajajo pa ga lahko samo za to usposobljeni servisi in vzdrževalci, ki imajo </w:t>
      </w:r>
      <w:r w:rsidR="00F6033F" w:rsidRPr="001D7BBF">
        <w:rPr>
          <w:rStyle w:val="a123"/>
          <w:rFonts w:asciiTheme="minorHAnsi" w:hAnsiTheme="minorHAnsi" w:cstheme="minorHAnsi"/>
          <w:spacing w:val="-3"/>
        </w:rPr>
        <w:t>s knjižnico</w:t>
      </w:r>
      <w:r w:rsidRPr="001D7BBF">
        <w:rPr>
          <w:rStyle w:val="a123"/>
          <w:rFonts w:asciiTheme="minorHAnsi" w:hAnsiTheme="minorHAnsi" w:cstheme="minorHAnsi"/>
          <w:spacing w:val="-3"/>
        </w:rPr>
        <w:t xml:space="preserve"> sklenjeno pogodbo o servisiranju in vzdrževanju računalniške oziroma strojne opreme.</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4C0DFD"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10</w:t>
      </w:r>
      <w:r w:rsidR="00B02E67"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(zadrževanje v prostorih izven delovnega časa)</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Vzdrževalci prostorov, strojne in programske opreme, obiskovalci, poslovni partnerji in druge osebe se smejo gibati v varovanih prostorih samo ob prisotnosti osebe, zaposlene v </w:t>
      </w:r>
      <w:r w:rsidR="00F6033F" w:rsidRPr="001D7BBF">
        <w:rPr>
          <w:rStyle w:val="a123"/>
          <w:rFonts w:asciiTheme="minorHAnsi" w:hAnsiTheme="minorHAnsi" w:cstheme="minorHAnsi"/>
          <w:spacing w:val="-3"/>
        </w:rPr>
        <w:t>knjižnici</w:t>
      </w:r>
      <w:r w:rsidRPr="001D7BBF">
        <w:rPr>
          <w:rStyle w:val="a123"/>
          <w:rFonts w:asciiTheme="minorHAnsi" w:hAnsiTheme="minorHAnsi" w:cstheme="minorHAnsi"/>
          <w:spacing w:val="-3"/>
        </w:rPr>
        <w:t xml:space="preserve">. Delavci, kot so čistilke in tehnično-vzdrževalni delavci, se smejo izven delovnega časa v prostorih </w:t>
      </w:r>
      <w:r w:rsidR="00F6033F"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 xml:space="preserve"> zadrževati le z dovoljenjem </w:t>
      </w:r>
      <w:r w:rsidR="00F6033F" w:rsidRPr="001D7BBF">
        <w:rPr>
          <w:rStyle w:val="a123"/>
          <w:rFonts w:asciiTheme="minorHAnsi" w:hAnsiTheme="minorHAnsi" w:cstheme="minorHAnsi"/>
          <w:spacing w:val="-3"/>
        </w:rPr>
        <w:t>direktorja</w:t>
      </w:r>
      <w:r w:rsidRPr="001D7BBF">
        <w:rPr>
          <w:rStyle w:val="a123"/>
          <w:rFonts w:asciiTheme="minorHAnsi" w:hAnsiTheme="minorHAnsi" w:cstheme="minorHAnsi"/>
          <w:spacing w:val="-3"/>
        </w:rPr>
        <w:t xml:space="preserve"> ali od njega pooblaščene osebe.</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b/>
        </w:rPr>
      </w:pPr>
      <w:r w:rsidRPr="001D7BBF">
        <w:rPr>
          <w:rStyle w:val="a123"/>
          <w:rFonts w:asciiTheme="minorHAnsi" w:hAnsiTheme="minorHAnsi" w:cstheme="minorHAnsi"/>
          <w:b/>
        </w:rPr>
        <w:t>III. VAROVANJE RAČUNALNIŠKE OPREME TER PODATKOV, KI SE OBDELUJEJO Z RAČUNALNIŠKO OPREMO</w:t>
      </w:r>
    </w:p>
    <w:p w:rsidR="00B02E67" w:rsidRPr="001D7BBF" w:rsidRDefault="00B02E67" w:rsidP="00B02E67">
      <w:pPr>
        <w:tabs>
          <w:tab w:val="left" w:pos="-1080"/>
          <w:tab w:val="left" w:pos="-720"/>
          <w:tab w:val="left" w:pos="0"/>
          <w:tab w:val="left" w:pos="714"/>
          <w:tab w:val="left" w:pos="1440"/>
        </w:tabs>
        <w:jc w:val="center"/>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1</w:t>
      </w:r>
      <w:r w:rsidR="004C0DFD">
        <w:rPr>
          <w:rStyle w:val="a123"/>
          <w:rFonts w:asciiTheme="minorHAnsi" w:hAnsiTheme="minorHAnsi" w:cstheme="minorHAnsi"/>
        </w:rPr>
        <w:t>1</w:t>
      </w:r>
      <w:r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(pooblaščene osebe)</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Dostop do programske opreme mora biti varovan na način, ki omogoča dostop samo določenim za to vnaprej pooblaščenim osebam, ki v skladu s pogodbo opravljajo naloge, pri katerih je potrebna obdelava določenih osebnih podatkov.</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1</w:t>
      </w:r>
      <w:r w:rsidR="004C0DFD">
        <w:rPr>
          <w:rStyle w:val="a123"/>
          <w:rFonts w:asciiTheme="minorHAnsi" w:hAnsiTheme="minorHAnsi" w:cstheme="minorHAnsi"/>
        </w:rPr>
        <w:t>2</w:t>
      </w:r>
      <w:r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(popravljanje in spreminjanje programske opreme)</w:t>
      </w:r>
    </w:p>
    <w:p w:rsidR="00B02E67"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Popravljanje, spreminjanje in dopolnjevanje sistemske in aplikativne programske opreme je dovoljeno samo na podlagi odobritve </w:t>
      </w:r>
      <w:r w:rsidR="00F6033F" w:rsidRPr="001D7BBF">
        <w:rPr>
          <w:rStyle w:val="a123"/>
          <w:rFonts w:asciiTheme="minorHAnsi" w:hAnsiTheme="minorHAnsi" w:cstheme="minorHAnsi"/>
          <w:spacing w:val="-3"/>
        </w:rPr>
        <w:t>direktorja</w:t>
      </w:r>
      <w:r w:rsidRPr="001D7BBF">
        <w:rPr>
          <w:rStyle w:val="a123"/>
          <w:rFonts w:asciiTheme="minorHAnsi" w:hAnsiTheme="minorHAnsi" w:cstheme="minorHAnsi"/>
          <w:spacing w:val="-3"/>
        </w:rPr>
        <w:t xml:space="preserve"> ali od njega po</w:t>
      </w:r>
      <w:r w:rsidR="00F6033F" w:rsidRPr="001D7BBF">
        <w:rPr>
          <w:rStyle w:val="a123"/>
          <w:rFonts w:asciiTheme="minorHAnsi" w:hAnsiTheme="minorHAnsi" w:cstheme="minorHAnsi"/>
          <w:spacing w:val="-3"/>
        </w:rPr>
        <w:t>o</w:t>
      </w:r>
      <w:r w:rsidRPr="001D7BBF">
        <w:rPr>
          <w:rStyle w:val="a123"/>
          <w:rFonts w:asciiTheme="minorHAnsi" w:hAnsiTheme="minorHAnsi" w:cstheme="minorHAnsi"/>
          <w:spacing w:val="-3"/>
        </w:rPr>
        <w:t xml:space="preserve">blaščene osebe, izvajajo pa ga lahko za to usposobljeni servisi in organizacije ter posamezniki, ki imajo </w:t>
      </w:r>
      <w:r w:rsidR="00F6033F" w:rsidRPr="001D7BBF">
        <w:rPr>
          <w:rStyle w:val="a123"/>
          <w:rFonts w:asciiTheme="minorHAnsi" w:hAnsiTheme="minorHAnsi" w:cstheme="minorHAnsi"/>
          <w:spacing w:val="-3"/>
        </w:rPr>
        <w:t>s knjižnico</w:t>
      </w:r>
      <w:r w:rsidRPr="001D7BBF">
        <w:rPr>
          <w:rStyle w:val="a123"/>
          <w:rFonts w:asciiTheme="minorHAnsi" w:hAnsiTheme="minorHAnsi" w:cstheme="minorHAnsi"/>
          <w:spacing w:val="-3"/>
        </w:rPr>
        <w:t xml:space="preserve"> sklenjeno ustrezno </w:t>
      </w:r>
      <w:r w:rsidR="004C0DFD">
        <w:rPr>
          <w:rStyle w:val="a123"/>
          <w:rFonts w:asciiTheme="minorHAnsi" w:hAnsiTheme="minorHAnsi" w:cstheme="minorHAnsi"/>
          <w:spacing w:val="-3"/>
        </w:rPr>
        <w:t xml:space="preserve">pisno </w:t>
      </w:r>
      <w:r w:rsidRPr="001D7BBF">
        <w:rPr>
          <w:rStyle w:val="a123"/>
          <w:rFonts w:asciiTheme="minorHAnsi" w:hAnsiTheme="minorHAnsi" w:cstheme="minorHAnsi"/>
          <w:spacing w:val="-3"/>
        </w:rPr>
        <w:t>pogodbo. Izvajalci morajo narejene spremembe in dopolnitve sistemske in aplikativne programske opreme ustrezno dokumentirati.</w:t>
      </w:r>
    </w:p>
    <w:p w:rsidR="004C0DFD" w:rsidRDefault="004C0DFD"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4C0DFD" w:rsidRPr="001D7BBF" w:rsidRDefault="004C0DFD" w:rsidP="004C0DFD">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Zaposleni ne morejo inštalirati programske opreme brez vednosti osebe, zadolžene za delovanje računalniškega informacijskega sistema, saj nimajo podeljenih administratorskih pravic. Računalniki se enkrat letno tudi fizično pregledajo </w:t>
      </w:r>
      <w:r w:rsidR="00284BBB">
        <w:rPr>
          <w:rStyle w:val="a123"/>
          <w:rFonts w:asciiTheme="minorHAnsi" w:hAnsiTheme="minorHAnsi" w:cstheme="minorHAnsi"/>
          <w:spacing w:val="-3"/>
        </w:rPr>
        <w:t>s strani</w:t>
      </w:r>
      <w:r w:rsidRPr="001D7BBF">
        <w:rPr>
          <w:rStyle w:val="a123"/>
          <w:rFonts w:asciiTheme="minorHAnsi" w:hAnsiTheme="minorHAnsi" w:cstheme="minorHAnsi"/>
          <w:spacing w:val="-3"/>
        </w:rPr>
        <w:t xml:space="preserve"> pooblaščenega podjetja. Prav tako zaposleni ne smejo odnašati programske opreme iz prostorov knjižnice brez odobritve s strani direktorja ali z njegove strani pooblaščene osebe.</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1</w:t>
      </w:r>
      <w:r w:rsidR="004C0DFD">
        <w:rPr>
          <w:rStyle w:val="a123"/>
          <w:rFonts w:asciiTheme="minorHAnsi" w:hAnsiTheme="minorHAnsi" w:cstheme="minorHAnsi"/>
        </w:rPr>
        <w:t>3</w:t>
      </w:r>
      <w:r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(uničenje kopij)</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Delavci, pooblaščeni za obdelavo osebni</w:t>
      </w:r>
      <w:r w:rsidR="00F6033F" w:rsidRPr="001D7BBF">
        <w:rPr>
          <w:rStyle w:val="a123"/>
          <w:rFonts w:asciiTheme="minorHAnsi" w:hAnsiTheme="minorHAnsi" w:cstheme="minorHAnsi"/>
          <w:spacing w:val="-3"/>
        </w:rPr>
        <w:t>h</w:t>
      </w:r>
      <w:r w:rsidRPr="001D7BBF">
        <w:rPr>
          <w:rStyle w:val="a123"/>
          <w:rFonts w:asciiTheme="minorHAnsi" w:hAnsiTheme="minorHAnsi" w:cstheme="minorHAnsi"/>
          <w:spacing w:val="-3"/>
        </w:rPr>
        <w:t xml:space="preserve"> podatk</w:t>
      </w:r>
      <w:r w:rsidR="00F6033F" w:rsidRPr="001D7BBF">
        <w:rPr>
          <w:rStyle w:val="a123"/>
          <w:rFonts w:asciiTheme="minorHAnsi" w:hAnsiTheme="minorHAnsi" w:cstheme="minorHAnsi"/>
          <w:spacing w:val="-3"/>
        </w:rPr>
        <w:t>ov</w:t>
      </w:r>
      <w:r w:rsidRPr="001D7BBF">
        <w:rPr>
          <w:rStyle w:val="a123"/>
          <w:rFonts w:asciiTheme="minorHAnsi" w:hAnsiTheme="minorHAnsi" w:cstheme="minorHAnsi"/>
          <w:spacing w:val="-3"/>
        </w:rPr>
        <w:t xml:space="preserve"> na računalniku, morajo skrbeti, da se v primeru servisiranja, popravila, spreminjanja ali dopolnjevanja sistemske oziroma aplikativne programske opreme ob morebitnem kopiranju osebnih podatkov, po prenehanju potrebe po kopiji le-ta uniči, enako tudi drugi za lažje delo pripravljeni delovni pripomočki (</w:t>
      </w:r>
      <w:r w:rsidR="00F6033F" w:rsidRPr="001D7BBF">
        <w:rPr>
          <w:rStyle w:val="a123"/>
          <w:rFonts w:asciiTheme="minorHAnsi" w:hAnsiTheme="minorHAnsi" w:cstheme="minorHAnsi"/>
          <w:spacing w:val="-3"/>
        </w:rPr>
        <w:t>npr. E</w:t>
      </w:r>
      <w:r w:rsidRPr="001D7BBF">
        <w:rPr>
          <w:rStyle w:val="a123"/>
          <w:rFonts w:asciiTheme="minorHAnsi" w:hAnsiTheme="minorHAnsi" w:cstheme="minorHAnsi"/>
          <w:spacing w:val="-3"/>
        </w:rPr>
        <w:t>xcel tabele z uvož</w:t>
      </w:r>
      <w:r w:rsidR="004C0DFD">
        <w:rPr>
          <w:rStyle w:val="a123"/>
          <w:rFonts w:asciiTheme="minorHAnsi" w:hAnsiTheme="minorHAnsi" w:cstheme="minorHAnsi"/>
          <w:spacing w:val="-3"/>
        </w:rPr>
        <w:t>enimi osebni podatki iz zbirke</w:t>
      </w:r>
      <w:r w:rsidRPr="001D7BBF">
        <w:rPr>
          <w:rStyle w:val="a123"/>
          <w:rFonts w:asciiTheme="minorHAnsi" w:hAnsiTheme="minorHAnsi" w:cstheme="minorHAnsi"/>
          <w:spacing w:val="-3"/>
        </w:rPr>
        <w:t>).</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1</w:t>
      </w:r>
      <w:r w:rsidR="004C0DFD">
        <w:rPr>
          <w:rStyle w:val="a123"/>
          <w:rFonts w:asciiTheme="minorHAnsi" w:hAnsiTheme="minorHAnsi" w:cstheme="minorHAnsi"/>
        </w:rPr>
        <w:t>4</w:t>
      </w:r>
      <w:r w:rsidRPr="001D7BBF">
        <w:rPr>
          <w:rStyle w:val="a123"/>
          <w:rFonts w:asciiTheme="minorHAnsi" w:hAnsiTheme="minorHAnsi" w:cstheme="minorHAnsi"/>
        </w:rPr>
        <w:t>. člen</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w:t>
      </w:r>
      <w:proofErr w:type="spellStart"/>
      <w:r>
        <w:rPr>
          <w:rStyle w:val="a123"/>
          <w:rFonts w:asciiTheme="minorHAnsi" w:hAnsiTheme="minorHAnsi" w:cstheme="minorHAnsi"/>
        </w:rPr>
        <w:t>antivirusni</w:t>
      </w:r>
      <w:proofErr w:type="spellEnd"/>
      <w:r>
        <w:rPr>
          <w:rStyle w:val="a123"/>
          <w:rFonts w:asciiTheme="minorHAnsi" w:hAnsiTheme="minorHAnsi" w:cstheme="minorHAnsi"/>
        </w:rPr>
        <w:t xml:space="preserve"> pregledi)</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trike/>
        </w:rPr>
      </w:pPr>
      <w:r w:rsidRPr="001D7BBF">
        <w:rPr>
          <w:rStyle w:val="a123"/>
          <w:rFonts w:asciiTheme="minorHAnsi" w:hAnsiTheme="minorHAnsi" w:cstheme="minorHAnsi"/>
          <w:spacing w:val="-3"/>
        </w:rPr>
        <w:t xml:space="preserve">Vsebina mrežnega strežnika in lokalnih delovnih postaj, kjer se nahajajo osebni podatki, se vsakodnevno samodejno preverja glede na možno prisotnost računalniških virusov z nameščenim </w:t>
      </w:r>
      <w:proofErr w:type="spellStart"/>
      <w:r w:rsidRPr="001D7BBF">
        <w:rPr>
          <w:rStyle w:val="a123"/>
          <w:rFonts w:asciiTheme="minorHAnsi" w:hAnsiTheme="minorHAnsi" w:cstheme="minorHAnsi"/>
          <w:spacing w:val="-3"/>
        </w:rPr>
        <w:t>antivirusnim</w:t>
      </w:r>
      <w:proofErr w:type="spellEnd"/>
      <w:r w:rsidRPr="001D7BBF">
        <w:rPr>
          <w:rStyle w:val="a123"/>
          <w:rFonts w:asciiTheme="minorHAnsi" w:hAnsiTheme="minorHAnsi" w:cstheme="minorHAnsi"/>
          <w:spacing w:val="-3"/>
        </w:rPr>
        <w:t xml:space="preserve"> programom, ki preverja promet in datoteke. Ob pojavu računalniškega virusa se ga odpravi s pomočjo pooblaščenega podjetja, s katerim je podpisana pogodba o podpori in vzdrževanju informacijskega sistema, ter se ugotovi vzrok pojava virusa.</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trike/>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lastRenderedPageBreak/>
        <w:t xml:space="preserve">Vsi osebni podatki in programska oprema, ki so namenjeni uporabi v računalniškem informacijskem sistemu in prispejo v </w:t>
      </w:r>
      <w:r w:rsidR="00F6033F" w:rsidRPr="001D7BBF">
        <w:rPr>
          <w:rStyle w:val="a123"/>
          <w:rFonts w:asciiTheme="minorHAnsi" w:hAnsiTheme="minorHAnsi" w:cstheme="minorHAnsi"/>
          <w:spacing w:val="-3"/>
        </w:rPr>
        <w:t>knjižnico</w:t>
      </w:r>
      <w:r w:rsidRPr="001D7BBF">
        <w:rPr>
          <w:rStyle w:val="a123"/>
          <w:rFonts w:asciiTheme="minorHAnsi" w:hAnsiTheme="minorHAnsi" w:cstheme="minorHAnsi"/>
          <w:spacing w:val="-3"/>
        </w:rPr>
        <w:t xml:space="preserve"> na medijih za prenos računalniških podatkov ali preko telekomunikacijskih kanalov, morajo biti pred uporabo preverjeni glede prisotnosti računalniških virusov in se zato pred vsako uporabo samodejno programsko preverijo.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Za vzpostavitev in zagotavljanje sistema rednih samodejnih preverjanj prisotnosti virusov in samodejno preverjanje nosilcev za prenos podatkov oziroma vhodnih podatkov je pristojen </w:t>
      </w:r>
      <w:r w:rsidR="00F6033F" w:rsidRPr="001D7BBF">
        <w:rPr>
          <w:rStyle w:val="a123"/>
          <w:rFonts w:asciiTheme="minorHAnsi" w:hAnsiTheme="minorHAnsi" w:cstheme="minorHAnsi"/>
          <w:spacing w:val="-3"/>
        </w:rPr>
        <w:t xml:space="preserve"> zunanji izvajalec storitev, s katerim ima knjižnica sklenjeno ustrezno pogodbo</w:t>
      </w:r>
      <w:r w:rsidRPr="001D7BBF">
        <w:rPr>
          <w:rStyle w:val="a123"/>
          <w:rFonts w:asciiTheme="minorHAnsi" w:hAnsiTheme="minorHAnsi" w:cstheme="minorHAnsi"/>
          <w:spacing w:val="-3"/>
        </w:rPr>
        <w:t>.</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 xml:space="preserve">15. člen </w:t>
      </w:r>
    </w:p>
    <w:p w:rsidR="004C0DFD" w:rsidRPr="001D7BBF" w:rsidRDefault="004C0DFD"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(gesla)</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Dostop do podatkov preko aplikativne programske opreme je varovan s sistemom gesel za avtorizacijo in identifikacijo uporabnikov programov in podatkov. Gesla je treba zamenjati vsake tri  mesece, o čemer zaposlene avtomatično obvesti sistem v računalniku. Geslo za dostopanje do podatkov izbere vsak zaposleni sam, </w:t>
      </w:r>
      <w:r w:rsidR="004C0DFD" w:rsidRPr="001D7BBF">
        <w:rPr>
          <w:rStyle w:val="a123"/>
          <w:rFonts w:asciiTheme="minorHAnsi" w:hAnsiTheme="minorHAnsi" w:cstheme="minorHAnsi"/>
          <w:spacing w:val="-3"/>
        </w:rPr>
        <w:t>oziroma pooblaščen</w:t>
      </w:r>
      <w:r w:rsidR="004C0DFD">
        <w:rPr>
          <w:rStyle w:val="a123"/>
          <w:rFonts w:asciiTheme="minorHAnsi" w:hAnsiTheme="minorHAnsi" w:cstheme="minorHAnsi"/>
          <w:spacing w:val="-3"/>
        </w:rPr>
        <w:t>o</w:t>
      </w:r>
      <w:r w:rsidR="004C0DFD" w:rsidRPr="001D7BBF">
        <w:rPr>
          <w:rStyle w:val="a123"/>
          <w:rFonts w:asciiTheme="minorHAnsi" w:hAnsiTheme="minorHAnsi" w:cstheme="minorHAnsi"/>
          <w:spacing w:val="-3"/>
        </w:rPr>
        <w:t xml:space="preserve"> podjetj</w:t>
      </w:r>
      <w:r w:rsidR="004C0DFD">
        <w:rPr>
          <w:rStyle w:val="a123"/>
          <w:rFonts w:asciiTheme="minorHAnsi" w:hAnsiTheme="minorHAnsi" w:cstheme="minorHAnsi"/>
          <w:spacing w:val="-3"/>
        </w:rPr>
        <w:t>e</w:t>
      </w:r>
      <w:r w:rsidRPr="001D7BBF">
        <w:rPr>
          <w:rStyle w:val="a123"/>
          <w:rFonts w:asciiTheme="minorHAnsi" w:hAnsiTheme="minorHAnsi" w:cstheme="minorHAnsi"/>
          <w:spacing w:val="-3"/>
        </w:rPr>
        <w:t xml:space="preserve"> pa mu dodeli uporabniško ime. Za vzpostavitev sistemske rešitve v skladu s tem členom pravilnika in za n</w:t>
      </w:r>
      <w:r w:rsidR="00284BBB">
        <w:rPr>
          <w:rStyle w:val="a123"/>
          <w:rFonts w:asciiTheme="minorHAnsi" w:hAnsiTheme="minorHAnsi" w:cstheme="minorHAnsi"/>
          <w:spacing w:val="-3"/>
        </w:rPr>
        <w:t>adzor nad izvajanjem je pristoj</w:t>
      </w:r>
      <w:r w:rsidRPr="001D7BBF">
        <w:rPr>
          <w:rStyle w:val="a123"/>
          <w:rFonts w:asciiTheme="minorHAnsi" w:hAnsiTheme="minorHAnsi" w:cstheme="minorHAnsi"/>
          <w:spacing w:val="-3"/>
        </w:rPr>
        <w:t>n</w:t>
      </w:r>
      <w:r w:rsidR="00284BBB">
        <w:rPr>
          <w:rStyle w:val="a123"/>
          <w:rFonts w:asciiTheme="minorHAnsi" w:hAnsiTheme="minorHAnsi" w:cstheme="minorHAnsi"/>
          <w:spacing w:val="-3"/>
        </w:rPr>
        <w:t>o</w:t>
      </w:r>
      <w:r w:rsidRPr="001D7BBF">
        <w:rPr>
          <w:rStyle w:val="a123"/>
          <w:rFonts w:asciiTheme="minorHAnsi" w:hAnsiTheme="minorHAnsi" w:cstheme="minorHAnsi"/>
          <w:spacing w:val="-3"/>
        </w:rPr>
        <w:t xml:space="preserve"> </w:t>
      </w:r>
      <w:r w:rsidR="004C0DFD" w:rsidRPr="001D7BBF">
        <w:rPr>
          <w:rStyle w:val="a123"/>
          <w:rFonts w:asciiTheme="minorHAnsi" w:hAnsiTheme="minorHAnsi" w:cstheme="minorHAnsi"/>
          <w:spacing w:val="-3"/>
        </w:rPr>
        <w:t>pooblaščen</w:t>
      </w:r>
      <w:r w:rsidR="004C0DFD">
        <w:rPr>
          <w:rStyle w:val="a123"/>
          <w:rFonts w:asciiTheme="minorHAnsi" w:hAnsiTheme="minorHAnsi" w:cstheme="minorHAnsi"/>
          <w:spacing w:val="-3"/>
        </w:rPr>
        <w:t>o</w:t>
      </w:r>
      <w:r w:rsidR="004C0DFD" w:rsidRPr="001D7BBF">
        <w:rPr>
          <w:rStyle w:val="a123"/>
          <w:rFonts w:asciiTheme="minorHAnsi" w:hAnsiTheme="minorHAnsi" w:cstheme="minorHAnsi"/>
          <w:spacing w:val="-3"/>
        </w:rPr>
        <w:t xml:space="preserve"> podjetj</w:t>
      </w:r>
      <w:r w:rsidR="004C0DFD">
        <w:rPr>
          <w:rStyle w:val="a123"/>
          <w:rFonts w:asciiTheme="minorHAnsi" w:hAnsiTheme="minorHAnsi" w:cstheme="minorHAnsi"/>
          <w:spacing w:val="-3"/>
        </w:rPr>
        <w:t>e</w:t>
      </w:r>
      <w:r w:rsidRPr="001D7BBF">
        <w:rPr>
          <w:rStyle w:val="a123"/>
          <w:rFonts w:asciiTheme="minorHAnsi" w:hAnsiTheme="minorHAnsi" w:cstheme="minorHAnsi"/>
          <w:spacing w:val="-3"/>
        </w:rPr>
        <w:t xml:space="preserve">, ki </w:t>
      </w:r>
      <w:r w:rsidR="00F6033F" w:rsidRPr="001D7BBF">
        <w:rPr>
          <w:rStyle w:val="a123"/>
          <w:rFonts w:asciiTheme="minorHAnsi" w:hAnsiTheme="minorHAnsi" w:cstheme="minorHAnsi"/>
          <w:spacing w:val="-3"/>
        </w:rPr>
        <w:t xml:space="preserve">mora </w:t>
      </w:r>
      <w:r w:rsidRPr="001D7BBF">
        <w:rPr>
          <w:rStyle w:val="a123"/>
          <w:rFonts w:asciiTheme="minorHAnsi" w:hAnsiTheme="minorHAnsi" w:cstheme="minorHAnsi"/>
          <w:spacing w:val="-3"/>
        </w:rPr>
        <w:t>v primeru težav nemudoma obvesti</w:t>
      </w:r>
      <w:r w:rsidR="00F6033F" w:rsidRPr="001D7BBF">
        <w:rPr>
          <w:rStyle w:val="a123"/>
          <w:rFonts w:asciiTheme="minorHAnsi" w:hAnsiTheme="minorHAnsi" w:cstheme="minorHAnsi"/>
          <w:spacing w:val="-3"/>
        </w:rPr>
        <w:t>ti direktorja</w:t>
      </w:r>
      <w:r w:rsidRPr="001D7BBF">
        <w:rPr>
          <w:rStyle w:val="a123"/>
          <w:rFonts w:asciiTheme="minorHAnsi" w:hAnsiTheme="minorHAnsi" w:cstheme="minorHAnsi"/>
          <w:spacing w:val="-3"/>
        </w:rPr>
        <w:t xml:space="preserve">.  </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16. člen</w:t>
      </w:r>
    </w:p>
    <w:p w:rsidR="00F713D9" w:rsidRPr="001D7BBF" w:rsidRDefault="00F713D9"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(varnostne kopije)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Za potrebe restavriranja računalniškega sistema ob okvarah in ob drugih izjemnih situacijah se redno izdelujejo kopije zbirk osebnih podatkov. Kopije vsebin na računalnikih se izdelujejo samodejno s sistemsko rešitvijo, ki jo vzpostavi </w:t>
      </w:r>
      <w:r w:rsidR="004C0DFD" w:rsidRPr="001D7BBF">
        <w:rPr>
          <w:rStyle w:val="a123"/>
          <w:rFonts w:asciiTheme="minorHAnsi" w:hAnsiTheme="minorHAnsi" w:cstheme="minorHAnsi"/>
          <w:spacing w:val="-3"/>
        </w:rPr>
        <w:t>pooblaščen</w:t>
      </w:r>
      <w:r w:rsidR="004C0DFD">
        <w:rPr>
          <w:rStyle w:val="a123"/>
          <w:rFonts w:asciiTheme="minorHAnsi" w:hAnsiTheme="minorHAnsi" w:cstheme="minorHAnsi"/>
          <w:spacing w:val="-3"/>
        </w:rPr>
        <w:t>o</w:t>
      </w:r>
      <w:r w:rsidR="004C0DFD" w:rsidRPr="001D7BBF">
        <w:rPr>
          <w:rStyle w:val="a123"/>
          <w:rFonts w:asciiTheme="minorHAnsi" w:hAnsiTheme="minorHAnsi" w:cstheme="minorHAnsi"/>
          <w:spacing w:val="-3"/>
        </w:rPr>
        <w:t xml:space="preserve"> podjetj</w:t>
      </w:r>
      <w:r w:rsidR="00F713D9">
        <w:rPr>
          <w:rStyle w:val="a123"/>
          <w:rFonts w:asciiTheme="minorHAnsi" w:hAnsiTheme="minorHAnsi" w:cstheme="minorHAnsi"/>
          <w:spacing w:val="-3"/>
        </w:rPr>
        <w:t>e</w:t>
      </w:r>
      <w:r w:rsidRPr="001D7BBF">
        <w:rPr>
          <w:rStyle w:val="a123"/>
          <w:rFonts w:asciiTheme="minorHAnsi" w:hAnsiTheme="minorHAnsi" w:cstheme="minorHAnsi"/>
          <w:spacing w:val="-3"/>
        </w:rPr>
        <w:t xml:space="preserve">. Kopije se hranijo fizično na medijih, za hrambo katerih je pristojen </w:t>
      </w:r>
      <w:r w:rsidR="00284BBB">
        <w:rPr>
          <w:rStyle w:val="a123"/>
          <w:rFonts w:asciiTheme="minorHAnsi" w:hAnsiTheme="minorHAnsi" w:cstheme="minorHAnsi"/>
          <w:spacing w:val="-3"/>
        </w:rPr>
        <w:t>direktor.</w:t>
      </w:r>
      <w:r w:rsidRPr="001D7BBF">
        <w:rPr>
          <w:rStyle w:val="a123"/>
          <w:rFonts w:asciiTheme="minorHAnsi" w:hAnsiTheme="minorHAnsi" w:cstheme="minorHAnsi"/>
          <w:spacing w:val="-3"/>
        </w:rPr>
        <w:t xml:space="preserve">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Če se kopije hranijo na kompaktnih diskih ali drugih medijih, mora </w:t>
      </w:r>
      <w:r w:rsidR="00F713D9">
        <w:rPr>
          <w:rStyle w:val="a123"/>
          <w:rFonts w:asciiTheme="minorHAnsi" w:hAnsiTheme="minorHAnsi" w:cstheme="minorHAnsi"/>
          <w:spacing w:val="-3"/>
        </w:rPr>
        <w:t>pristojna oseba</w:t>
      </w:r>
      <w:r w:rsidRPr="001D7BBF">
        <w:rPr>
          <w:rStyle w:val="a123"/>
          <w:rFonts w:asciiTheme="minorHAnsi" w:hAnsiTheme="minorHAnsi" w:cstheme="minorHAnsi"/>
          <w:spacing w:val="-3"/>
        </w:rPr>
        <w:t xml:space="preserve"> poskrbeti, da se hranijo v varovanih prostorih v zaklenjenih omarah. </w:t>
      </w:r>
      <w:r w:rsidR="00F6033F" w:rsidRPr="001D7BBF">
        <w:rPr>
          <w:rStyle w:val="a123"/>
          <w:rFonts w:asciiTheme="minorHAnsi" w:hAnsiTheme="minorHAnsi" w:cstheme="minorHAnsi"/>
          <w:spacing w:val="-3"/>
        </w:rPr>
        <w:t xml:space="preserve"> </w:t>
      </w:r>
      <w:r w:rsidRPr="001D7BBF">
        <w:rPr>
          <w:rStyle w:val="a123"/>
          <w:rFonts w:asciiTheme="minorHAnsi" w:hAnsiTheme="minorHAnsi" w:cstheme="minorHAnsi"/>
          <w:spacing w:val="-3"/>
        </w:rPr>
        <w:t xml:space="preserve">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b/>
        </w:rPr>
      </w:pPr>
      <w:r w:rsidRPr="001D7BBF">
        <w:rPr>
          <w:rStyle w:val="a123"/>
          <w:rFonts w:asciiTheme="minorHAnsi" w:hAnsiTheme="minorHAnsi" w:cstheme="minorHAnsi"/>
          <w:b/>
        </w:rPr>
        <w:t>IV. VARSTV</w:t>
      </w:r>
      <w:r w:rsidR="00F51371">
        <w:rPr>
          <w:rStyle w:val="a123"/>
          <w:rFonts w:asciiTheme="minorHAnsi" w:hAnsiTheme="minorHAnsi" w:cstheme="minorHAnsi"/>
          <w:b/>
        </w:rPr>
        <w:t>O</w:t>
      </w:r>
      <w:r w:rsidRPr="001D7BBF">
        <w:rPr>
          <w:rStyle w:val="a123"/>
          <w:rFonts w:asciiTheme="minorHAnsi" w:hAnsiTheme="minorHAnsi" w:cstheme="minorHAnsi"/>
          <w:b/>
        </w:rPr>
        <w:t xml:space="preserve"> OSEBNIH PODATKOV ZAPOSLENIH </w:t>
      </w:r>
    </w:p>
    <w:p w:rsidR="00B02E67" w:rsidRPr="001D7BBF"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17. člen</w:t>
      </w:r>
    </w:p>
    <w:p w:rsidR="00F713D9" w:rsidRPr="001D7BBF" w:rsidRDefault="00F713D9"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(sprejemanje pošte)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Delavec </w:t>
      </w:r>
      <w:r w:rsidR="00F6033F" w:rsidRPr="001D7BBF">
        <w:rPr>
          <w:rStyle w:val="a123"/>
          <w:rFonts w:asciiTheme="minorHAnsi" w:hAnsiTheme="minorHAnsi" w:cstheme="minorHAnsi"/>
          <w:spacing w:val="-3"/>
        </w:rPr>
        <w:t>v knjižnici</w:t>
      </w:r>
      <w:r w:rsidRPr="001D7BBF">
        <w:rPr>
          <w:rStyle w:val="a123"/>
          <w:rFonts w:asciiTheme="minorHAnsi" w:hAnsiTheme="minorHAnsi" w:cstheme="minorHAnsi"/>
          <w:spacing w:val="-3"/>
        </w:rPr>
        <w:t xml:space="preserve">, ki je zadolžen za sprejem in evidenco pošte, odpira in pregleduje vse poštne pošiljke in pošiljke, ki na drug način prispejo v </w:t>
      </w:r>
      <w:r w:rsidR="00F6033F" w:rsidRPr="001D7BBF">
        <w:rPr>
          <w:rStyle w:val="a123"/>
          <w:rFonts w:asciiTheme="minorHAnsi" w:hAnsiTheme="minorHAnsi" w:cstheme="minorHAnsi"/>
          <w:spacing w:val="-3"/>
        </w:rPr>
        <w:t>knjižnico</w:t>
      </w:r>
      <w:r w:rsidRPr="001D7BBF">
        <w:rPr>
          <w:rStyle w:val="a123"/>
          <w:rFonts w:asciiTheme="minorHAnsi" w:hAnsiTheme="minorHAnsi" w:cstheme="minorHAnsi"/>
          <w:spacing w:val="-3"/>
        </w:rPr>
        <w:t xml:space="preserve"> (prinesejo jih zaposleni, drugi ali kurirji), razen pošiljk iz drugega in tretjega odstavka tega člena.</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Delavec, ki je zadolžen za sprejem in evidenco pošte, ne odpre pošiljke, ki je naslovljena na drug organ ali organizacijo in je pomotoma dostavljena v </w:t>
      </w:r>
      <w:r w:rsidR="00F6033F" w:rsidRPr="001D7BBF">
        <w:rPr>
          <w:rStyle w:val="a123"/>
          <w:rFonts w:asciiTheme="minorHAnsi" w:hAnsiTheme="minorHAnsi" w:cstheme="minorHAnsi"/>
          <w:spacing w:val="-3"/>
        </w:rPr>
        <w:t>knjižnico</w:t>
      </w:r>
      <w:r w:rsidRPr="001D7BBF">
        <w:rPr>
          <w:rStyle w:val="a123"/>
          <w:rFonts w:asciiTheme="minorHAnsi" w:hAnsiTheme="minorHAnsi" w:cstheme="minorHAnsi"/>
          <w:spacing w:val="-3"/>
        </w:rPr>
        <w:t>.</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Delavec, ki je zadolžen za sprejem in evidenco pošte, ne sme odpreti pošiljke, naslovljene o</w:t>
      </w:r>
      <w:r w:rsidR="00F6033F" w:rsidRPr="001D7BBF">
        <w:rPr>
          <w:rStyle w:val="a123"/>
          <w:rFonts w:asciiTheme="minorHAnsi" w:hAnsiTheme="minorHAnsi" w:cstheme="minorHAnsi"/>
          <w:spacing w:val="-3"/>
        </w:rPr>
        <w:t>sebno na zaposlenega, na kateri</w:t>
      </w:r>
      <w:r w:rsidRPr="001D7BBF">
        <w:rPr>
          <w:rStyle w:val="a123"/>
          <w:rFonts w:asciiTheme="minorHAnsi" w:hAnsiTheme="minorHAnsi" w:cstheme="minorHAnsi"/>
          <w:spacing w:val="-3"/>
        </w:rPr>
        <w:t xml:space="preserve"> je na ovojnici navedeno, da se vročijo osebno naslovniku, ter pošiljk, na katerih je najprej navedeno osebno ime zaposlenega, brez označbe njegovega uradnega položaja, in šele nato naslov </w:t>
      </w:r>
      <w:r w:rsidR="00F6033F"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w:t>
      </w:r>
    </w:p>
    <w:p w:rsidR="00B02E67" w:rsidRPr="001D7BBF" w:rsidRDefault="00B02E67" w:rsidP="00B02E67">
      <w:pPr>
        <w:tabs>
          <w:tab w:val="left" w:pos="-1080"/>
          <w:tab w:val="left" w:pos="-720"/>
          <w:tab w:val="left" w:pos="0"/>
          <w:tab w:val="left" w:pos="714"/>
          <w:tab w:val="left" w:pos="1440"/>
        </w:tabs>
        <w:rPr>
          <w:rStyle w:val="a123"/>
          <w:rFonts w:asciiTheme="minorHAnsi" w:hAnsiTheme="minorHAnsi" w:cstheme="minorHAnsi"/>
          <w:spacing w:val="-3"/>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18. člen</w:t>
      </w:r>
    </w:p>
    <w:p w:rsidR="00F713D9" w:rsidRPr="001D7BBF" w:rsidRDefault="00F713D9"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(vpogled v delovno sredstvo ali e-pošto delavca)</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lastRenderedPageBreak/>
        <w:t xml:space="preserve">Elektronska pošta, računalnik, tablice, mobilni telefon in druge elektronske naprave, ki jih delavcu za potrebe opravljanja dela dodeli delodajalec, se s strani zaposlenih uporabljajo v službene namene. V omejenem obsegu in razumnih mejah se lahko elektronska pošta in računalnik uporabljata tudi v zasebne namene delavcev, pri čemer so se uporabniki na strani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rPr>
        <w:t xml:space="preserve"> dolžni v smislu skrbi za ugled </w:t>
      </w:r>
      <w:r w:rsidR="0068212C" w:rsidRPr="001D7BBF">
        <w:rPr>
          <w:rStyle w:val="a123"/>
          <w:rFonts w:asciiTheme="minorHAnsi" w:hAnsiTheme="minorHAnsi" w:cstheme="minorHAnsi"/>
        </w:rPr>
        <w:t>knjižnice</w:t>
      </w:r>
      <w:r w:rsidRPr="001D7BBF">
        <w:rPr>
          <w:rStyle w:val="a123"/>
          <w:rFonts w:asciiTheme="minorHAnsi" w:hAnsiTheme="minorHAnsi" w:cstheme="minorHAnsi"/>
        </w:rPr>
        <w:t xml:space="preserve"> izogibati pošiljanju elektronskih sporočil z neprimerno in žaljivo vsebino.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V računalnik (delovno postajo), drugo tehnično sredstvo (</w:t>
      </w:r>
      <w:r w:rsidR="00F713D9">
        <w:rPr>
          <w:rStyle w:val="a123"/>
          <w:rFonts w:asciiTheme="minorHAnsi" w:hAnsiTheme="minorHAnsi" w:cstheme="minorHAnsi"/>
        </w:rPr>
        <w:t>npr.</w:t>
      </w:r>
      <w:r w:rsidRPr="001D7BBF">
        <w:rPr>
          <w:rStyle w:val="a123"/>
          <w:rFonts w:asciiTheme="minorHAnsi" w:hAnsiTheme="minorHAnsi" w:cstheme="minorHAnsi"/>
        </w:rPr>
        <w:t xml:space="preserve"> mobilni telefon), dano v uporabo s strani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w:t>
      </w:r>
      <w:r w:rsidRPr="001D7BBF">
        <w:rPr>
          <w:rStyle w:val="a123"/>
          <w:rFonts w:asciiTheme="minorHAnsi" w:hAnsiTheme="minorHAnsi" w:cstheme="minorHAnsi"/>
        </w:rPr>
        <w:t xml:space="preserve"> ali v elektronsko pošto delavca, ki je angažiran bodisi na podlagi pogodbe o zaposlitvi bodisi na drugem pogodbenem temelju (v nadaljevanju: uporabnik opreme), sme </w:t>
      </w:r>
      <w:r w:rsidR="0068212C" w:rsidRPr="001D7BBF">
        <w:rPr>
          <w:rStyle w:val="a123"/>
          <w:rFonts w:asciiTheme="minorHAnsi" w:hAnsiTheme="minorHAnsi" w:cstheme="minorHAnsi"/>
          <w:spacing w:val="-3"/>
        </w:rPr>
        <w:t>knjižnica</w:t>
      </w:r>
      <w:r w:rsidRPr="001D7BBF">
        <w:rPr>
          <w:rStyle w:val="a123"/>
          <w:rFonts w:asciiTheme="minorHAnsi" w:hAnsiTheme="minorHAnsi" w:cstheme="minorHAnsi"/>
        </w:rPr>
        <w:t xml:space="preserve"> poseči le v izjemnih primerih, opredeljenih v tem </w:t>
      </w:r>
      <w:r w:rsidR="0068212C" w:rsidRPr="001D7BBF">
        <w:rPr>
          <w:rStyle w:val="a123"/>
          <w:rFonts w:asciiTheme="minorHAnsi" w:hAnsiTheme="minorHAnsi" w:cstheme="minorHAnsi"/>
        </w:rPr>
        <w:t>p</w:t>
      </w:r>
      <w:r w:rsidRPr="001D7BBF">
        <w:rPr>
          <w:rStyle w:val="a123"/>
          <w:rFonts w:asciiTheme="minorHAnsi" w:hAnsiTheme="minorHAnsi" w:cstheme="minorHAnsi"/>
        </w:rPr>
        <w:t>ravilniku, in sicer v primeru nepričakovane, nenadne in dalj časa trajajoče ali trajne odsotnosti uporabnika opreme, na primer v primeru odpovedi delovnega razmerja s strani zaposlenega brez odpovednega roka, v primeru odpovedi delovnega razmerja iz krivdnih razlogov zaradi neopravičene odsotnosti, v primeru, da zaradi svojega zdravstvenega stanja uporabnik ni sposoben izraziti svoje volje, pa takšno stanje traja dlje časa ali se upravičeno domneva, da bo trajalo dlje časa, smrt</w:t>
      </w:r>
      <w:r w:rsidR="0068212C" w:rsidRPr="001D7BBF">
        <w:rPr>
          <w:rStyle w:val="a123"/>
          <w:rFonts w:asciiTheme="minorHAnsi" w:hAnsiTheme="minorHAnsi" w:cstheme="minorHAnsi"/>
        </w:rPr>
        <w:t>i</w:t>
      </w:r>
      <w:r w:rsidRPr="001D7BBF">
        <w:rPr>
          <w:rStyle w:val="a123"/>
          <w:rFonts w:asciiTheme="minorHAnsi" w:hAnsiTheme="minorHAnsi" w:cstheme="minorHAnsi"/>
        </w:rPr>
        <w:t xml:space="preserve"> uporabnika in podobni</w:t>
      </w:r>
      <w:r w:rsidR="0068212C" w:rsidRPr="001D7BBF">
        <w:rPr>
          <w:rStyle w:val="a123"/>
          <w:rFonts w:asciiTheme="minorHAnsi" w:hAnsiTheme="minorHAnsi" w:cstheme="minorHAnsi"/>
        </w:rPr>
        <w:t>h</w:t>
      </w:r>
      <w:r w:rsidRPr="001D7BBF">
        <w:rPr>
          <w:rStyle w:val="a123"/>
          <w:rFonts w:asciiTheme="minorHAnsi" w:hAnsiTheme="minorHAnsi" w:cstheme="minorHAnsi"/>
        </w:rPr>
        <w:t xml:space="preserve"> izredni primeri</w:t>
      </w:r>
      <w:r w:rsidR="0068212C" w:rsidRPr="001D7BBF">
        <w:rPr>
          <w:rStyle w:val="a123"/>
          <w:rFonts w:asciiTheme="minorHAnsi" w:hAnsiTheme="minorHAnsi" w:cstheme="minorHAnsi"/>
        </w:rPr>
        <w:t>h</w:t>
      </w:r>
      <w:r w:rsidRPr="001D7BBF">
        <w:rPr>
          <w:rStyle w:val="a123"/>
          <w:rFonts w:asciiTheme="minorHAnsi" w:hAnsiTheme="minorHAnsi" w:cstheme="minorHAnsi"/>
        </w:rPr>
        <w:t>, kadar:</w:t>
      </w:r>
    </w:p>
    <w:p w:rsidR="00B02E67" w:rsidRPr="001D7BBF" w:rsidRDefault="00B02E67" w:rsidP="00F713D9">
      <w:pPr>
        <w:pStyle w:val="Odstavekseznama"/>
        <w:numPr>
          <w:ilvl w:val="0"/>
          <w:numId w:val="6"/>
        </w:num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je to nujno potrebno za izpolnitev zakonskih obveznosti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w:t>
      </w:r>
    </w:p>
    <w:p w:rsidR="00B02E67" w:rsidRPr="001D7BBF" w:rsidRDefault="00B02E67" w:rsidP="00F713D9">
      <w:pPr>
        <w:pStyle w:val="Odstavekseznama"/>
        <w:numPr>
          <w:ilvl w:val="0"/>
          <w:numId w:val="6"/>
        </w:num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je to nujno in neogibno potrebno za izpolnitev pogodbenih obveznosti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w:t>
      </w:r>
      <w:r w:rsidRPr="001D7BBF">
        <w:rPr>
          <w:rStyle w:val="a123"/>
          <w:rFonts w:asciiTheme="minorHAnsi" w:hAnsiTheme="minorHAnsi" w:cstheme="minorHAnsi"/>
        </w:rPr>
        <w:t xml:space="preserve"> katerih neizpolnitev ali izpolnitev z zamudo bi za </w:t>
      </w:r>
      <w:r w:rsidR="0068212C" w:rsidRPr="001D7BBF">
        <w:rPr>
          <w:rStyle w:val="a123"/>
          <w:rFonts w:asciiTheme="minorHAnsi" w:hAnsiTheme="minorHAnsi" w:cstheme="minorHAnsi"/>
        </w:rPr>
        <w:t>knjižnico</w:t>
      </w:r>
      <w:r w:rsidRPr="001D7BBF">
        <w:rPr>
          <w:rStyle w:val="a123"/>
          <w:rFonts w:asciiTheme="minorHAnsi" w:hAnsiTheme="minorHAnsi" w:cstheme="minorHAnsi"/>
        </w:rPr>
        <w:t xml:space="preserve"> pomenila izgubo ugleda ali nastanek premoženjske škode.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Uporabnika opreme se pred posegom v njegov računalnik (delovno postajo), drugo tehnično sredstvo ali elektronsko pošto pozove k prostovoljni predložitvi gesel in/ali potrebnih dokumentov ter se mu za izpolnitev zahteve postavi primeren rok. Tako v primeru prostovoljne</w:t>
      </w:r>
      <w:r w:rsidR="00F713D9">
        <w:rPr>
          <w:rStyle w:val="a123"/>
          <w:rFonts w:asciiTheme="minorHAnsi" w:hAnsiTheme="minorHAnsi" w:cstheme="minorHAnsi"/>
        </w:rPr>
        <w:t>ga posredovanja dostopnih gesel</w:t>
      </w:r>
      <w:r w:rsidRPr="001D7BBF">
        <w:rPr>
          <w:rStyle w:val="a123"/>
          <w:rFonts w:asciiTheme="minorHAnsi" w:hAnsiTheme="minorHAnsi" w:cstheme="minorHAnsi"/>
        </w:rPr>
        <w:t xml:space="preserve"> kot v primeru, da se uporabnik na poziv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rPr>
        <w:t xml:space="preserve"> ne odzove ali ga zavrne, se vstop v računalnik (delovno postajo), drugo tehnično sredstvo ali elektronsko pošto opravi s strani tričlanske komisije, ki jo vsakokrat imenuje </w:t>
      </w:r>
      <w:r w:rsidR="0068212C" w:rsidRPr="001D7BBF">
        <w:rPr>
          <w:rStyle w:val="a123"/>
          <w:rFonts w:asciiTheme="minorHAnsi" w:hAnsiTheme="minorHAnsi" w:cstheme="minorHAnsi"/>
        </w:rPr>
        <w:t>direktor</w:t>
      </w:r>
      <w:r w:rsidRPr="001D7BBF">
        <w:rPr>
          <w:rStyle w:val="a123"/>
          <w:rFonts w:asciiTheme="minorHAnsi" w:hAnsiTheme="minorHAnsi" w:cstheme="minorHAnsi"/>
          <w:spacing w:val="-3"/>
        </w:rPr>
        <w:t>,</w:t>
      </w:r>
      <w:r w:rsidRPr="001D7BBF">
        <w:rPr>
          <w:rStyle w:val="a123"/>
          <w:rFonts w:asciiTheme="minorHAnsi" w:hAnsiTheme="minorHAnsi" w:cstheme="minorHAnsi"/>
        </w:rPr>
        <w:t xml:space="preserve"> delavcu/uporabniku pa se omogoči, da dejanju osebno prisostvuje, tako da se ga obvesti o kraju in času dejanja, razen če to iz objektivnih razlogov ni mogoče ali če zaposleni s svojim ravnanjem očitno onemogoča </w:t>
      </w:r>
      <w:r w:rsidR="00F713D9">
        <w:rPr>
          <w:rStyle w:val="a123"/>
          <w:rFonts w:asciiTheme="minorHAnsi" w:hAnsiTheme="minorHAnsi" w:cstheme="minorHAnsi"/>
        </w:rPr>
        <w:t>dostop do podatkov</w:t>
      </w:r>
      <w:r w:rsidRPr="001D7BBF">
        <w:rPr>
          <w:rStyle w:val="a123"/>
          <w:rFonts w:asciiTheme="minorHAnsi" w:hAnsiTheme="minorHAnsi" w:cstheme="minorHAnsi"/>
        </w:rPr>
        <w:t xml:space="preserve">.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O vsakem vstopu v računalnik, drugo tehnično sredstvo </w:t>
      </w:r>
      <w:r w:rsidR="00F713D9">
        <w:rPr>
          <w:rStyle w:val="a123"/>
          <w:rFonts w:asciiTheme="minorHAnsi" w:hAnsiTheme="minorHAnsi" w:cstheme="minorHAnsi"/>
        </w:rPr>
        <w:t>oziroma</w:t>
      </w:r>
      <w:r w:rsidRPr="001D7BBF">
        <w:rPr>
          <w:rStyle w:val="a123"/>
          <w:rFonts w:asciiTheme="minorHAnsi" w:hAnsiTheme="minorHAnsi" w:cstheme="minorHAnsi"/>
        </w:rPr>
        <w:t xml:space="preserve"> elektronsko pošto po tem členu se vodi dokumentacija, ki vsebuje najmanj:</w:t>
      </w:r>
    </w:p>
    <w:p w:rsidR="00B02E67" w:rsidRPr="001D7BBF" w:rsidRDefault="00B02E67" w:rsidP="00F713D9">
      <w:pPr>
        <w:pStyle w:val="Odstavekseznama"/>
        <w:numPr>
          <w:ilvl w:val="0"/>
          <w:numId w:val="7"/>
        </w:num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obrazložen razlog za dopustnost vstopa,</w:t>
      </w:r>
    </w:p>
    <w:p w:rsidR="00B02E67" w:rsidRPr="001D7BBF" w:rsidRDefault="00B02E67" w:rsidP="00F713D9">
      <w:pPr>
        <w:pStyle w:val="Odstavekseznama"/>
        <w:numPr>
          <w:ilvl w:val="0"/>
          <w:numId w:val="7"/>
        </w:num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zapisnik o vstopu v računalnik ali elektronsko pošto z morebitnimi pripombami delavca, če je ta navzoč,</w:t>
      </w:r>
    </w:p>
    <w:p w:rsidR="00B02E67" w:rsidRPr="001D7BBF" w:rsidRDefault="00B02E67" w:rsidP="00F713D9">
      <w:pPr>
        <w:pStyle w:val="Odstavekseznama"/>
        <w:numPr>
          <w:ilvl w:val="0"/>
          <w:numId w:val="7"/>
        </w:num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navedbo prisotnih oseb,</w:t>
      </w:r>
    </w:p>
    <w:p w:rsidR="00B02E67" w:rsidRPr="001D7BBF" w:rsidRDefault="00B02E67" w:rsidP="00F713D9">
      <w:pPr>
        <w:pStyle w:val="Odstavekseznama"/>
        <w:numPr>
          <w:ilvl w:val="0"/>
          <w:numId w:val="7"/>
        </w:num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seznam oziroma izpis pridobljenih podatkov.</w:t>
      </w:r>
    </w:p>
    <w:p w:rsidR="0068212C" w:rsidRPr="001D7BBF" w:rsidRDefault="0068212C" w:rsidP="0068212C">
      <w:pPr>
        <w:tabs>
          <w:tab w:val="left" w:pos="-1080"/>
          <w:tab w:val="left" w:pos="-720"/>
          <w:tab w:val="left" w:pos="0"/>
          <w:tab w:val="left" w:pos="714"/>
          <w:tab w:val="left" w:pos="1440"/>
        </w:tabs>
        <w:ind w:left="360"/>
        <w:jc w:val="both"/>
        <w:rPr>
          <w:rStyle w:val="a123"/>
          <w:rFonts w:asciiTheme="minorHAnsi" w:hAnsiTheme="minorHAnsi" w:cstheme="minorHAnsi"/>
        </w:rPr>
      </w:pPr>
    </w:p>
    <w:p w:rsidR="00B02E67" w:rsidRPr="001D7BBF" w:rsidRDefault="00F713D9" w:rsidP="00B02E67">
      <w:pPr>
        <w:tabs>
          <w:tab w:val="left" w:pos="-1080"/>
          <w:tab w:val="left" w:pos="-720"/>
          <w:tab w:val="left" w:pos="0"/>
          <w:tab w:val="left" w:pos="714"/>
          <w:tab w:val="left" w:pos="1440"/>
        </w:tabs>
        <w:jc w:val="both"/>
        <w:rPr>
          <w:rStyle w:val="a123"/>
          <w:rFonts w:asciiTheme="minorHAnsi" w:hAnsiTheme="minorHAnsi" w:cstheme="minorHAnsi"/>
        </w:rPr>
      </w:pPr>
      <w:r>
        <w:rPr>
          <w:rStyle w:val="a123"/>
          <w:rFonts w:asciiTheme="minorHAnsi" w:hAnsiTheme="minorHAnsi" w:cstheme="minorHAnsi"/>
        </w:rPr>
        <w:t>Pri postopanju po tem členu se</w:t>
      </w:r>
      <w:r w:rsidRPr="00F713D9">
        <w:rPr>
          <w:rStyle w:val="a123"/>
          <w:rFonts w:asciiTheme="minorHAnsi" w:hAnsiTheme="minorHAnsi" w:cstheme="minorHAnsi"/>
        </w:rPr>
        <w:t xml:space="preserve"> osebn</w:t>
      </w:r>
      <w:r>
        <w:rPr>
          <w:rStyle w:val="a123"/>
          <w:rFonts w:asciiTheme="minorHAnsi" w:hAnsiTheme="minorHAnsi" w:cstheme="minorHAnsi"/>
        </w:rPr>
        <w:t>i</w:t>
      </w:r>
      <w:r w:rsidRPr="00F713D9">
        <w:rPr>
          <w:rStyle w:val="a123"/>
          <w:rFonts w:asciiTheme="minorHAnsi" w:hAnsiTheme="minorHAnsi" w:cstheme="minorHAnsi"/>
        </w:rPr>
        <w:t xml:space="preserve"> podatk</w:t>
      </w:r>
      <w:r>
        <w:rPr>
          <w:rStyle w:val="a123"/>
          <w:rFonts w:asciiTheme="minorHAnsi" w:hAnsiTheme="minorHAnsi" w:cstheme="minorHAnsi"/>
        </w:rPr>
        <w:t>i obdelujejo</w:t>
      </w:r>
      <w:r w:rsidRPr="00F713D9">
        <w:rPr>
          <w:rStyle w:val="a123"/>
          <w:rFonts w:asciiTheme="minorHAnsi" w:hAnsiTheme="minorHAnsi" w:cstheme="minorHAnsi"/>
        </w:rPr>
        <w:t xml:space="preserve"> izključno za namene </w:t>
      </w:r>
      <w:r>
        <w:rPr>
          <w:rStyle w:val="a123"/>
          <w:rFonts w:asciiTheme="minorHAnsi" w:hAnsiTheme="minorHAnsi" w:cstheme="minorHAnsi"/>
        </w:rPr>
        <w:t>po tem členu</w:t>
      </w:r>
      <w:r w:rsidRPr="00F713D9">
        <w:rPr>
          <w:rStyle w:val="a123"/>
          <w:rFonts w:asciiTheme="minorHAnsi" w:hAnsiTheme="minorHAnsi" w:cstheme="minorHAnsi"/>
        </w:rPr>
        <w:t xml:space="preserve">, pri čemer </w:t>
      </w:r>
      <w:r>
        <w:rPr>
          <w:rStyle w:val="a123"/>
          <w:rFonts w:asciiTheme="minorHAnsi" w:hAnsiTheme="minorHAnsi" w:cstheme="minorHAnsi"/>
        </w:rPr>
        <w:t xml:space="preserve">se </w:t>
      </w:r>
      <w:r w:rsidRPr="00F713D9">
        <w:rPr>
          <w:rStyle w:val="a123"/>
          <w:rFonts w:asciiTheme="minorHAnsi" w:hAnsiTheme="minorHAnsi" w:cstheme="minorHAnsi"/>
        </w:rPr>
        <w:t xml:space="preserve">mora vedno spoštovati načelo najmanjšega obsega podatkov, kar pomeni, da </w:t>
      </w:r>
      <w:r>
        <w:rPr>
          <w:rStyle w:val="a123"/>
          <w:rFonts w:asciiTheme="minorHAnsi" w:hAnsiTheme="minorHAnsi" w:cstheme="minorHAnsi"/>
        </w:rPr>
        <w:t xml:space="preserve">se </w:t>
      </w:r>
      <w:r w:rsidRPr="00F713D9">
        <w:rPr>
          <w:rStyle w:val="a123"/>
          <w:rFonts w:asciiTheme="minorHAnsi" w:hAnsiTheme="minorHAnsi" w:cstheme="minorHAnsi"/>
        </w:rPr>
        <w:t>obdeluje</w:t>
      </w:r>
      <w:r>
        <w:rPr>
          <w:rStyle w:val="a123"/>
          <w:rFonts w:asciiTheme="minorHAnsi" w:hAnsiTheme="minorHAnsi" w:cstheme="minorHAnsi"/>
        </w:rPr>
        <w:t>jo</w:t>
      </w:r>
      <w:r w:rsidRPr="00F713D9">
        <w:rPr>
          <w:rStyle w:val="a123"/>
          <w:rFonts w:asciiTheme="minorHAnsi" w:hAnsiTheme="minorHAnsi" w:cstheme="minorHAnsi"/>
        </w:rPr>
        <w:t xml:space="preserve"> zgolj tist</w:t>
      </w:r>
      <w:r>
        <w:rPr>
          <w:rStyle w:val="a123"/>
          <w:rFonts w:asciiTheme="minorHAnsi" w:hAnsiTheme="minorHAnsi" w:cstheme="minorHAnsi"/>
        </w:rPr>
        <w:t>i</w:t>
      </w:r>
      <w:r w:rsidRPr="00F713D9">
        <w:rPr>
          <w:rStyle w:val="a123"/>
          <w:rFonts w:asciiTheme="minorHAnsi" w:hAnsiTheme="minorHAnsi" w:cstheme="minorHAnsi"/>
        </w:rPr>
        <w:t xml:space="preserve"> podatk</w:t>
      </w:r>
      <w:r>
        <w:rPr>
          <w:rStyle w:val="a123"/>
          <w:rFonts w:asciiTheme="minorHAnsi" w:hAnsiTheme="minorHAnsi" w:cstheme="minorHAnsi"/>
        </w:rPr>
        <w:t>i</w:t>
      </w:r>
      <w:r w:rsidRPr="00F713D9">
        <w:rPr>
          <w:rStyle w:val="a123"/>
          <w:rFonts w:asciiTheme="minorHAnsi" w:hAnsiTheme="minorHAnsi" w:cstheme="minorHAnsi"/>
        </w:rPr>
        <w:t xml:space="preserve">, ki so nujno potrebni za dosego namena, za katerega se obdelujejo.  </w:t>
      </w:r>
    </w:p>
    <w:p w:rsidR="0068212C" w:rsidRPr="001D7BBF" w:rsidRDefault="0068212C"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Šteje se, da je o namenu uporabe elektronske pošte in ostale programske opreme, ki jo uporabniku za namene opravljanja dela nudi </w:t>
      </w:r>
      <w:r w:rsidR="0068212C" w:rsidRPr="001D7BBF">
        <w:rPr>
          <w:rStyle w:val="a123"/>
          <w:rFonts w:asciiTheme="minorHAnsi" w:hAnsiTheme="minorHAnsi" w:cstheme="minorHAnsi"/>
          <w:spacing w:val="-3"/>
        </w:rPr>
        <w:t>knjižnica</w:t>
      </w:r>
      <w:r w:rsidRPr="001D7BBF">
        <w:rPr>
          <w:rStyle w:val="a123"/>
          <w:rFonts w:asciiTheme="minorHAnsi" w:hAnsiTheme="minorHAnsi" w:cstheme="minorHAnsi"/>
          <w:spacing w:val="-3"/>
        </w:rPr>
        <w:t>,</w:t>
      </w:r>
      <w:r w:rsidRPr="001D7BBF">
        <w:rPr>
          <w:rStyle w:val="a123"/>
          <w:rFonts w:asciiTheme="minorHAnsi" w:hAnsiTheme="minorHAnsi" w:cstheme="minorHAnsi"/>
        </w:rPr>
        <w:t xml:space="preserve"> ter o možnostih nadzora po določbah tega </w:t>
      </w:r>
      <w:r w:rsidR="0068212C" w:rsidRPr="001D7BBF">
        <w:rPr>
          <w:rStyle w:val="a123"/>
          <w:rFonts w:asciiTheme="minorHAnsi" w:hAnsiTheme="minorHAnsi" w:cstheme="minorHAnsi"/>
        </w:rPr>
        <w:t>p</w:t>
      </w:r>
      <w:r w:rsidRPr="001D7BBF">
        <w:rPr>
          <w:rStyle w:val="a123"/>
          <w:rFonts w:asciiTheme="minorHAnsi" w:hAnsiTheme="minorHAnsi" w:cstheme="minorHAnsi"/>
        </w:rPr>
        <w:t xml:space="preserve">ravilnika uporabnik predhodno obveščen, ko mu </w:t>
      </w:r>
      <w:r w:rsidR="0068212C" w:rsidRPr="001D7BBF">
        <w:rPr>
          <w:rStyle w:val="a123"/>
          <w:rFonts w:asciiTheme="minorHAnsi" w:hAnsiTheme="minorHAnsi" w:cstheme="minorHAnsi"/>
          <w:spacing w:val="-3"/>
        </w:rPr>
        <w:t>knjižnica</w:t>
      </w:r>
      <w:r w:rsidRPr="001D7BBF">
        <w:rPr>
          <w:rStyle w:val="a123"/>
          <w:rFonts w:asciiTheme="minorHAnsi" w:hAnsiTheme="minorHAnsi" w:cstheme="minorHAnsi"/>
        </w:rPr>
        <w:t xml:space="preserve"> izroči izvod tega </w:t>
      </w:r>
      <w:r w:rsidR="0068212C" w:rsidRPr="001D7BBF">
        <w:rPr>
          <w:rStyle w:val="a123"/>
          <w:rFonts w:asciiTheme="minorHAnsi" w:hAnsiTheme="minorHAnsi" w:cstheme="minorHAnsi"/>
        </w:rPr>
        <w:t>p</w:t>
      </w:r>
      <w:r w:rsidRPr="001D7BBF">
        <w:rPr>
          <w:rStyle w:val="a123"/>
          <w:rFonts w:asciiTheme="minorHAnsi" w:hAnsiTheme="minorHAnsi" w:cstheme="minorHAnsi"/>
        </w:rPr>
        <w:t xml:space="preserve">ravilnika </w:t>
      </w:r>
      <w:r w:rsidRPr="001D7BBF">
        <w:rPr>
          <w:rStyle w:val="a123"/>
          <w:rFonts w:asciiTheme="minorHAnsi" w:hAnsiTheme="minorHAnsi" w:cstheme="minorHAnsi"/>
        </w:rPr>
        <w:lastRenderedPageBreak/>
        <w:t xml:space="preserve">ali mu ga pošlje na e-naslov, ki ga delavcu/uporabniku </w:t>
      </w:r>
      <w:r w:rsidR="0068212C" w:rsidRPr="001D7BBF">
        <w:rPr>
          <w:rStyle w:val="a123"/>
          <w:rFonts w:asciiTheme="minorHAnsi" w:hAnsiTheme="minorHAnsi" w:cstheme="minorHAnsi"/>
        </w:rPr>
        <w:t>zagotavlja delodajalec</w:t>
      </w:r>
      <w:r w:rsidRPr="001D7BBF">
        <w:rPr>
          <w:rStyle w:val="a123"/>
          <w:rFonts w:asciiTheme="minorHAnsi" w:hAnsiTheme="minorHAnsi" w:cstheme="minorHAnsi"/>
          <w:spacing w:val="-3"/>
        </w:rPr>
        <w:t>,</w:t>
      </w:r>
      <w:r w:rsidRPr="001D7BBF">
        <w:rPr>
          <w:rStyle w:val="a123"/>
          <w:rFonts w:asciiTheme="minorHAnsi" w:hAnsiTheme="minorHAnsi" w:cstheme="minorHAnsi"/>
        </w:rPr>
        <w:t xml:space="preserve"> ali ga za namen komunikacije </w:t>
      </w:r>
      <w:r w:rsidR="0068212C" w:rsidRPr="001D7BBF">
        <w:rPr>
          <w:rStyle w:val="a123"/>
          <w:rFonts w:asciiTheme="minorHAnsi" w:hAnsiTheme="minorHAnsi" w:cstheme="minorHAnsi"/>
        </w:rPr>
        <w:t>s knjižnico</w:t>
      </w:r>
      <w:r w:rsidRPr="001D7BBF">
        <w:rPr>
          <w:rStyle w:val="a123"/>
          <w:rFonts w:asciiTheme="minorHAnsi" w:hAnsiTheme="minorHAnsi" w:cstheme="minorHAnsi"/>
        </w:rPr>
        <w:t xml:space="preserve"> posreduje uporabnik sam. Kot primerno obvestilo šteje tudi objava tega </w:t>
      </w:r>
      <w:r w:rsidR="0068212C" w:rsidRPr="001D7BBF">
        <w:rPr>
          <w:rStyle w:val="a123"/>
          <w:rFonts w:asciiTheme="minorHAnsi" w:hAnsiTheme="minorHAnsi" w:cstheme="minorHAnsi"/>
        </w:rPr>
        <w:t xml:space="preserve">pravilnika na oglasni deski ali internem strežniku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Default="00F713D9"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19</w:t>
      </w:r>
      <w:r w:rsidR="00B02E67" w:rsidRPr="001D7BBF">
        <w:rPr>
          <w:rStyle w:val="a123"/>
          <w:rFonts w:asciiTheme="minorHAnsi" w:hAnsiTheme="minorHAnsi" w:cstheme="minorHAnsi"/>
        </w:rPr>
        <w:t>. člen</w:t>
      </w:r>
    </w:p>
    <w:p w:rsidR="00F713D9" w:rsidRPr="001D7BBF" w:rsidRDefault="00F713D9"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(izbris podatkov ob prenehanju delovnega razmerja)</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Ob prenehanju delovnega razmerja je delavec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rPr>
        <w:t xml:space="preserve"> dolžan vrniti službeni računalnik, službeni mobilni telefon</w:t>
      </w:r>
      <w:r w:rsidR="00F713D9">
        <w:rPr>
          <w:rStyle w:val="a123"/>
          <w:rFonts w:asciiTheme="minorHAnsi" w:hAnsiTheme="minorHAnsi" w:cstheme="minorHAnsi"/>
        </w:rPr>
        <w:t xml:space="preserve"> oziroma</w:t>
      </w:r>
      <w:r w:rsidR="00F713D9" w:rsidRPr="001D7BBF">
        <w:rPr>
          <w:rStyle w:val="a123"/>
          <w:rFonts w:asciiTheme="minorHAnsi" w:hAnsiTheme="minorHAnsi" w:cstheme="minorHAnsi"/>
        </w:rPr>
        <w:t xml:space="preserve"> drugo tehnično sredstvo</w:t>
      </w:r>
      <w:r w:rsidRPr="001D7BBF">
        <w:rPr>
          <w:rStyle w:val="a123"/>
          <w:rFonts w:asciiTheme="minorHAnsi" w:hAnsiTheme="minorHAnsi" w:cstheme="minorHAnsi"/>
        </w:rPr>
        <w:t>, ki ga je uporabljal v službene namene, pri čemer mora pred vrnitvijo delavec sam poskrbeti, da so s službenih naprav izbrisane vse njegove zasebne vsebine, službene pa ohranjene v celoti.</w:t>
      </w:r>
    </w:p>
    <w:p w:rsidR="00B02E67" w:rsidRPr="001D7BBF"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Delavec lahko za namene opravljanja dela poleg službene opreme in naprav v lasti </w:t>
      </w:r>
      <w:r w:rsidR="0068212C" w:rsidRPr="001D7BBF">
        <w:rPr>
          <w:rStyle w:val="a123"/>
          <w:rFonts w:asciiTheme="minorHAnsi" w:hAnsiTheme="minorHAnsi" w:cstheme="minorHAnsi"/>
          <w:spacing w:val="-3"/>
        </w:rPr>
        <w:t>knjižnice</w:t>
      </w:r>
      <w:r w:rsidRPr="001D7BBF">
        <w:rPr>
          <w:rStyle w:val="a123"/>
          <w:rFonts w:asciiTheme="minorHAnsi" w:hAnsiTheme="minorHAnsi" w:cstheme="minorHAnsi"/>
        </w:rPr>
        <w:t xml:space="preserve"> uporablja svoje zasebne računalnike in/ali mobilne telefone in druge tehnične naprave, če takšno uporabo odobri </w:t>
      </w:r>
      <w:r w:rsidR="0068212C" w:rsidRPr="001D7BBF">
        <w:rPr>
          <w:rStyle w:val="a123"/>
          <w:rFonts w:asciiTheme="minorHAnsi" w:hAnsiTheme="minorHAnsi" w:cstheme="minorHAnsi"/>
        </w:rPr>
        <w:t>direktor</w:t>
      </w:r>
      <w:r w:rsidRPr="001D7BBF">
        <w:rPr>
          <w:rStyle w:val="a123"/>
          <w:rFonts w:asciiTheme="minorHAnsi" w:hAnsiTheme="minorHAnsi" w:cstheme="minorHAnsi"/>
        </w:rPr>
        <w:t xml:space="preserve"> ali od njega pooblaščena oseba.</w:t>
      </w:r>
      <w:r w:rsidR="00AB31BA">
        <w:rPr>
          <w:rStyle w:val="a123"/>
          <w:rFonts w:asciiTheme="minorHAnsi" w:hAnsiTheme="minorHAnsi" w:cstheme="minorHAnsi"/>
        </w:rPr>
        <w:t xml:space="preserve"> </w:t>
      </w:r>
      <w:r w:rsidRPr="001D7BBF">
        <w:rPr>
          <w:rStyle w:val="a123"/>
          <w:rFonts w:asciiTheme="minorHAnsi" w:hAnsiTheme="minorHAnsi" w:cstheme="minorHAnsi"/>
        </w:rPr>
        <w:t>V primeru prenehanja delovnega razmerja je delavec dolžan z zasebnih računalnikov in/ali mobilnih telefonov ali drugih naprav (tudi USB ključev ipd.), ki jih je v soglasju z delodajalcem uporabljal za službene namene, izbrisati vse osebne podatke, ki so bili preneseni s službenega omrežja, in vse datoteke, ki jih je zaposleni uporabljal v službene namene, ne glede na to, ali vsebujejo osebne podatke.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68212C" w:rsidRPr="001D7BBF" w:rsidRDefault="0068212C" w:rsidP="00B02E67">
      <w:pPr>
        <w:tabs>
          <w:tab w:val="left" w:pos="-1080"/>
          <w:tab w:val="left" w:pos="-720"/>
          <w:tab w:val="left" w:pos="0"/>
          <w:tab w:val="left" w:pos="714"/>
          <w:tab w:val="left" w:pos="1440"/>
        </w:tabs>
        <w:jc w:val="both"/>
        <w:rPr>
          <w:rStyle w:val="a123"/>
          <w:rFonts w:asciiTheme="minorHAnsi" w:hAnsiTheme="minorHAnsi" w:cstheme="minorHAnsi"/>
          <w:b/>
        </w:rPr>
      </w:pPr>
      <w:r w:rsidRPr="001D7BBF">
        <w:rPr>
          <w:rStyle w:val="a123"/>
          <w:rFonts w:asciiTheme="minorHAnsi" w:hAnsiTheme="minorHAnsi" w:cstheme="minorHAnsi"/>
          <w:b/>
        </w:rPr>
        <w:t>V. VIDEONADZOR</w:t>
      </w:r>
    </w:p>
    <w:p w:rsidR="0098600C" w:rsidRPr="001D7BBF" w:rsidRDefault="0098600C" w:rsidP="00B02E67">
      <w:pPr>
        <w:tabs>
          <w:tab w:val="left" w:pos="-1080"/>
          <w:tab w:val="left" w:pos="-720"/>
          <w:tab w:val="left" w:pos="0"/>
          <w:tab w:val="left" w:pos="714"/>
          <w:tab w:val="left" w:pos="1440"/>
        </w:tabs>
        <w:jc w:val="center"/>
        <w:rPr>
          <w:rStyle w:val="a123"/>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2</w:t>
      </w:r>
      <w:r w:rsidR="00AB31BA">
        <w:rPr>
          <w:rStyle w:val="a123"/>
          <w:rFonts w:asciiTheme="minorHAnsi" w:hAnsiTheme="minorHAnsi" w:cstheme="minorHAnsi"/>
        </w:rPr>
        <w:t>0</w:t>
      </w:r>
      <w:r w:rsidRPr="001D7BBF">
        <w:rPr>
          <w:rStyle w:val="a123"/>
          <w:rFonts w:asciiTheme="minorHAnsi" w:hAnsiTheme="minorHAnsi" w:cstheme="minorHAnsi"/>
        </w:rPr>
        <w:t>. člen</w:t>
      </w:r>
    </w:p>
    <w:p w:rsidR="0098468F" w:rsidRPr="001D7BBF" w:rsidRDefault="0098468F"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(splošne določbe o videonadzoru)</w:t>
      </w:r>
    </w:p>
    <w:p w:rsidR="00B02E67"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Odločitev o uvedbi videonadzora sprejme </w:t>
      </w:r>
      <w:r w:rsidR="0098600C" w:rsidRPr="001D7BBF">
        <w:rPr>
          <w:rStyle w:val="a123"/>
          <w:rFonts w:asciiTheme="minorHAnsi" w:hAnsiTheme="minorHAnsi" w:cstheme="minorHAnsi"/>
        </w:rPr>
        <w:t>direktor knjižnice</w:t>
      </w:r>
      <w:r w:rsidRPr="001D7BBF">
        <w:rPr>
          <w:rStyle w:val="a123"/>
          <w:rFonts w:asciiTheme="minorHAnsi" w:hAnsiTheme="minorHAnsi" w:cstheme="minorHAnsi"/>
          <w:spacing w:val="-3"/>
        </w:rPr>
        <w:t>.</w:t>
      </w:r>
      <w:r w:rsidRPr="001D7BBF">
        <w:rPr>
          <w:rStyle w:val="a123"/>
          <w:rFonts w:asciiTheme="minorHAnsi" w:hAnsiTheme="minorHAnsi" w:cstheme="minorHAnsi"/>
        </w:rPr>
        <w:t xml:space="preserve"> V </w:t>
      </w:r>
      <w:r w:rsidR="0098600C" w:rsidRPr="001D7BBF">
        <w:rPr>
          <w:rStyle w:val="a123"/>
          <w:rFonts w:asciiTheme="minorHAnsi" w:hAnsiTheme="minorHAnsi" w:cstheme="minorHAnsi"/>
        </w:rPr>
        <w:t>pisnem sklepu</w:t>
      </w:r>
      <w:r w:rsidRPr="001D7BBF">
        <w:rPr>
          <w:rStyle w:val="a123"/>
          <w:rFonts w:asciiTheme="minorHAnsi" w:hAnsiTheme="minorHAnsi" w:cstheme="minorHAnsi"/>
        </w:rPr>
        <w:t xml:space="preserve"> </w:t>
      </w:r>
      <w:r w:rsidR="0098600C" w:rsidRPr="001D7BBF">
        <w:rPr>
          <w:rStyle w:val="a123"/>
          <w:rFonts w:asciiTheme="minorHAnsi" w:hAnsiTheme="minorHAnsi" w:cstheme="minorHAnsi"/>
        </w:rPr>
        <w:t>direktor</w:t>
      </w:r>
      <w:r w:rsidRPr="001D7BBF">
        <w:rPr>
          <w:rStyle w:val="a123"/>
          <w:rFonts w:asciiTheme="minorHAnsi" w:hAnsiTheme="minorHAnsi" w:cstheme="minorHAnsi"/>
        </w:rPr>
        <w:t xml:space="preserve"> </w:t>
      </w:r>
      <w:r w:rsidR="00AB31BA" w:rsidRPr="00AB31BA">
        <w:rPr>
          <w:rStyle w:val="a123"/>
          <w:rFonts w:asciiTheme="minorHAnsi" w:hAnsiTheme="minorHAnsi" w:cstheme="minorHAnsi"/>
        </w:rPr>
        <w:t>obrazlož</w:t>
      </w:r>
      <w:r w:rsidR="00AB31BA">
        <w:rPr>
          <w:rStyle w:val="a123"/>
          <w:rFonts w:asciiTheme="minorHAnsi" w:hAnsiTheme="minorHAnsi" w:cstheme="minorHAnsi"/>
        </w:rPr>
        <w:t>i</w:t>
      </w:r>
      <w:r w:rsidR="00AB31BA" w:rsidRPr="00AB31BA">
        <w:rPr>
          <w:rStyle w:val="a123"/>
          <w:rFonts w:asciiTheme="minorHAnsi" w:hAnsiTheme="minorHAnsi" w:cstheme="minorHAnsi"/>
        </w:rPr>
        <w:t xml:space="preserve"> razlog</w:t>
      </w:r>
      <w:r w:rsidR="00AB31BA">
        <w:rPr>
          <w:rStyle w:val="a123"/>
          <w:rFonts w:asciiTheme="minorHAnsi" w:hAnsiTheme="minorHAnsi" w:cstheme="minorHAnsi"/>
        </w:rPr>
        <w:t>e</w:t>
      </w:r>
      <w:r w:rsidR="00AB31BA" w:rsidRPr="00AB31BA">
        <w:rPr>
          <w:rStyle w:val="a123"/>
          <w:rFonts w:asciiTheme="minorHAnsi" w:hAnsiTheme="minorHAnsi" w:cstheme="minorHAnsi"/>
        </w:rPr>
        <w:t xml:space="preserve"> za uvedbo videonadzora</w:t>
      </w:r>
      <w:r w:rsidRPr="001D7BBF">
        <w:rPr>
          <w:rStyle w:val="a123"/>
          <w:rFonts w:asciiTheme="minorHAnsi" w:hAnsiTheme="minorHAnsi" w:cstheme="minorHAnsi"/>
        </w:rPr>
        <w:t xml:space="preserve"> in opredeli prostore, v katerih se izvaja videonadzor</w:t>
      </w:r>
      <w:r w:rsidR="00AB31BA">
        <w:rPr>
          <w:rStyle w:val="a123"/>
          <w:rFonts w:asciiTheme="minorHAnsi" w:hAnsiTheme="minorHAnsi" w:cstheme="minorHAnsi"/>
        </w:rPr>
        <w:t>,</w:t>
      </w:r>
      <w:r w:rsidRPr="001D7BBF">
        <w:rPr>
          <w:rStyle w:val="a123"/>
          <w:rFonts w:asciiTheme="minorHAnsi" w:hAnsiTheme="minorHAnsi" w:cstheme="minorHAnsi"/>
        </w:rPr>
        <w:t xml:space="preserve"> ter namestitev obvestil v skladu z </w:t>
      </w:r>
      <w:r w:rsidR="00AB31BA">
        <w:rPr>
          <w:rStyle w:val="a123"/>
          <w:rFonts w:asciiTheme="minorHAnsi" w:hAnsiTheme="minorHAnsi" w:cstheme="minorHAnsi"/>
        </w:rPr>
        <w:t>zakonodajo</w:t>
      </w:r>
      <w:r w:rsidRPr="001D7BBF">
        <w:rPr>
          <w:rStyle w:val="a123"/>
          <w:rFonts w:asciiTheme="minorHAnsi" w:hAnsiTheme="minorHAnsi" w:cstheme="minorHAnsi"/>
        </w:rPr>
        <w:t>.</w:t>
      </w:r>
    </w:p>
    <w:p w:rsidR="00495A8F" w:rsidRDefault="00495A8F" w:rsidP="00B02E67">
      <w:pPr>
        <w:tabs>
          <w:tab w:val="left" w:pos="-1080"/>
          <w:tab w:val="left" w:pos="-720"/>
          <w:tab w:val="left" w:pos="0"/>
          <w:tab w:val="left" w:pos="714"/>
          <w:tab w:val="left" w:pos="1440"/>
        </w:tabs>
        <w:jc w:val="both"/>
        <w:rPr>
          <w:rStyle w:val="a123"/>
          <w:rFonts w:asciiTheme="minorHAnsi" w:hAnsiTheme="minorHAnsi" w:cstheme="minorHAnsi"/>
        </w:rPr>
      </w:pPr>
    </w:p>
    <w:p w:rsidR="00495A8F" w:rsidRPr="001D7BBF" w:rsidRDefault="00495A8F" w:rsidP="00B02E67">
      <w:pPr>
        <w:tabs>
          <w:tab w:val="left" w:pos="-1080"/>
          <w:tab w:val="left" w:pos="-720"/>
          <w:tab w:val="left" w:pos="0"/>
          <w:tab w:val="left" w:pos="714"/>
          <w:tab w:val="left" w:pos="1440"/>
        </w:tabs>
        <w:jc w:val="both"/>
        <w:rPr>
          <w:rStyle w:val="a123"/>
          <w:rFonts w:asciiTheme="minorHAnsi" w:hAnsiTheme="minorHAnsi" w:cstheme="minorHAnsi"/>
        </w:rPr>
      </w:pPr>
      <w:r w:rsidRPr="00495A8F">
        <w:rPr>
          <w:rStyle w:val="a123"/>
          <w:rFonts w:asciiTheme="minorHAnsi" w:hAnsiTheme="minorHAnsi" w:cstheme="minorHAnsi"/>
        </w:rPr>
        <w:t xml:space="preserve">Obvestilo </w:t>
      </w:r>
      <w:r>
        <w:rPr>
          <w:rStyle w:val="a123"/>
          <w:rFonts w:asciiTheme="minorHAnsi" w:hAnsiTheme="minorHAnsi" w:cstheme="minorHAnsi"/>
        </w:rPr>
        <w:t xml:space="preserve">o izvajanju videonadzora </w:t>
      </w:r>
      <w:r w:rsidRPr="00495A8F">
        <w:rPr>
          <w:rStyle w:val="a123"/>
          <w:rFonts w:asciiTheme="minorHAnsi" w:hAnsiTheme="minorHAnsi" w:cstheme="minorHAnsi"/>
        </w:rPr>
        <w:t>se vidno in razločno objavi na način, ki omogoča posamezniku, da se seznani z izvajanjem videonadzora in da se lahko vstopu v nadzorovano območje odpove.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AB31BA"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AB31BA">
        <w:rPr>
          <w:rStyle w:val="a123"/>
          <w:rFonts w:asciiTheme="minorHAnsi" w:hAnsiTheme="minorHAnsi" w:cstheme="minorHAnsi"/>
        </w:rPr>
        <w:t xml:space="preserve">Obvestilo vsebuje </w:t>
      </w:r>
      <w:r w:rsidR="00AB31BA">
        <w:rPr>
          <w:rStyle w:val="a123"/>
          <w:rFonts w:asciiTheme="minorHAnsi" w:hAnsiTheme="minorHAnsi" w:cstheme="minorHAnsi"/>
        </w:rPr>
        <w:t>naslednje informacije:</w:t>
      </w:r>
    </w:p>
    <w:p w:rsidR="00AB31BA" w:rsidRPr="00AB31BA" w:rsidRDefault="00AB31BA" w:rsidP="00AB31BA">
      <w:pPr>
        <w:tabs>
          <w:tab w:val="left" w:pos="-1080"/>
          <w:tab w:val="left" w:pos="-720"/>
          <w:tab w:val="left" w:pos="0"/>
          <w:tab w:val="left" w:pos="714"/>
          <w:tab w:val="left" w:pos="1440"/>
        </w:tabs>
        <w:jc w:val="both"/>
        <w:rPr>
          <w:rStyle w:val="a123"/>
          <w:rFonts w:asciiTheme="minorHAnsi" w:hAnsiTheme="minorHAnsi" w:cstheme="minorHAnsi"/>
        </w:rPr>
      </w:pPr>
      <w:r w:rsidRPr="00AB31BA">
        <w:rPr>
          <w:rStyle w:val="a123"/>
          <w:rFonts w:asciiTheme="minorHAnsi" w:hAnsiTheme="minorHAnsi" w:cstheme="minorHAnsi"/>
        </w:rPr>
        <w:t>1. pisno ali nedvoumno grafično opisano dejstvo, da se izvaja videonadzor;</w:t>
      </w:r>
    </w:p>
    <w:p w:rsidR="00AB31BA" w:rsidRPr="00AB31BA" w:rsidRDefault="00AB31BA" w:rsidP="00AB31BA">
      <w:pPr>
        <w:tabs>
          <w:tab w:val="left" w:pos="-1080"/>
          <w:tab w:val="left" w:pos="-720"/>
          <w:tab w:val="left" w:pos="0"/>
          <w:tab w:val="left" w:pos="714"/>
          <w:tab w:val="left" w:pos="1440"/>
        </w:tabs>
        <w:jc w:val="both"/>
        <w:rPr>
          <w:rStyle w:val="a123"/>
          <w:rFonts w:asciiTheme="minorHAnsi" w:hAnsiTheme="minorHAnsi" w:cstheme="minorHAnsi"/>
        </w:rPr>
      </w:pPr>
      <w:r w:rsidRPr="00AB31BA">
        <w:rPr>
          <w:rStyle w:val="a123"/>
          <w:rFonts w:asciiTheme="minorHAnsi" w:hAnsiTheme="minorHAnsi" w:cstheme="minorHAnsi"/>
        </w:rPr>
        <w:t xml:space="preserve">2. namene obdelave, navedbo upravljavca </w:t>
      </w:r>
      <w:proofErr w:type="spellStart"/>
      <w:r w:rsidRPr="00AB31BA">
        <w:rPr>
          <w:rStyle w:val="a123"/>
          <w:rFonts w:asciiTheme="minorHAnsi" w:hAnsiTheme="minorHAnsi" w:cstheme="minorHAnsi"/>
        </w:rPr>
        <w:t>videonadzornega</w:t>
      </w:r>
      <w:proofErr w:type="spellEnd"/>
      <w:r w:rsidRPr="00AB31BA">
        <w:rPr>
          <w:rStyle w:val="a123"/>
          <w:rFonts w:asciiTheme="minorHAnsi" w:hAnsiTheme="minorHAnsi" w:cstheme="minorHAnsi"/>
        </w:rPr>
        <w:t xml:space="preserve"> sistema, telefonsko številko ali naslov elektronske pošte ali spletni naslov za potrebe uveljavljanja pravic posameznika s področja varstva osebnih podatkov;</w:t>
      </w:r>
    </w:p>
    <w:p w:rsidR="00AB31BA" w:rsidRPr="00AB31BA" w:rsidRDefault="00AB31BA" w:rsidP="00AB31BA">
      <w:pPr>
        <w:tabs>
          <w:tab w:val="left" w:pos="-1080"/>
          <w:tab w:val="left" w:pos="-720"/>
          <w:tab w:val="left" w:pos="0"/>
          <w:tab w:val="left" w:pos="714"/>
          <w:tab w:val="left" w:pos="1440"/>
        </w:tabs>
        <w:jc w:val="both"/>
        <w:rPr>
          <w:rStyle w:val="a123"/>
          <w:rFonts w:asciiTheme="minorHAnsi" w:hAnsiTheme="minorHAnsi" w:cstheme="minorHAnsi"/>
        </w:rPr>
      </w:pPr>
      <w:r w:rsidRPr="00AB31BA">
        <w:rPr>
          <w:rStyle w:val="a123"/>
          <w:rFonts w:asciiTheme="minorHAnsi" w:hAnsiTheme="minorHAnsi" w:cstheme="minorHAnsi"/>
        </w:rPr>
        <w:t>3. informacije o posebnih vplivih obdelave, zlasti nadaljnje obdelave;</w:t>
      </w:r>
    </w:p>
    <w:p w:rsidR="00AB31BA" w:rsidRPr="00AB31BA" w:rsidRDefault="00AB31BA" w:rsidP="00AB31BA">
      <w:pPr>
        <w:tabs>
          <w:tab w:val="left" w:pos="-1080"/>
          <w:tab w:val="left" w:pos="-720"/>
          <w:tab w:val="left" w:pos="0"/>
          <w:tab w:val="left" w:pos="714"/>
          <w:tab w:val="left" w:pos="1440"/>
        </w:tabs>
        <w:jc w:val="both"/>
        <w:rPr>
          <w:rStyle w:val="a123"/>
          <w:rFonts w:asciiTheme="minorHAnsi" w:hAnsiTheme="minorHAnsi" w:cstheme="minorHAnsi"/>
        </w:rPr>
      </w:pPr>
      <w:r w:rsidRPr="00AB31BA">
        <w:rPr>
          <w:rStyle w:val="a123"/>
          <w:rFonts w:asciiTheme="minorHAnsi" w:hAnsiTheme="minorHAnsi" w:cstheme="minorHAnsi"/>
        </w:rPr>
        <w:t>4. kontaktne podatke pooblaščene osebe (telefonska številka ali naslov e-pošte);</w:t>
      </w:r>
    </w:p>
    <w:p w:rsidR="00B02E67" w:rsidRDefault="00AB31BA" w:rsidP="00AB31BA">
      <w:pPr>
        <w:tabs>
          <w:tab w:val="left" w:pos="-1080"/>
          <w:tab w:val="left" w:pos="-720"/>
          <w:tab w:val="left" w:pos="0"/>
          <w:tab w:val="left" w:pos="714"/>
          <w:tab w:val="left" w:pos="1440"/>
        </w:tabs>
        <w:jc w:val="both"/>
        <w:rPr>
          <w:rStyle w:val="a123"/>
          <w:rFonts w:asciiTheme="minorHAnsi" w:hAnsiTheme="minorHAnsi" w:cstheme="minorHAnsi"/>
        </w:rPr>
      </w:pPr>
      <w:r w:rsidRPr="00AB31BA">
        <w:rPr>
          <w:rStyle w:val="a123"/>
          <w:rFonts w:asciiTheme="minorHAnsi" w:hAnsiTheme="minorHAnsi" w:cstheme="minorHAnsi"/>
        </w:rPr>
        <w:t>5. neobičajne nadaljnje obdelave, kot so prenosi subjektom v tretje države, spremljanje dogajanja v živo, možnost zvočne intervencije v primeru spremljanja dogajanja v živo</w:t>
      </w:r>
      <w:r w:rsidR="00495A8F">
        <w:rPr>
          <w:rStyle w:val="a123"/>
          <w:rFonts w:asciiTheme="minorHAnsi" w:hAnsiTheme="minorHAnsi" w:cstheme="minorHAnsi"/>
        </w:rPr>
        <w:t>;</w:t>
      </w:r>
    </w:p>
    <w:p w:rsidR="00495A8F" w:rsidRDefault="00495A8F" w:rsidP="00AB31BA">
      <w:pPr>
        <w:tabs>
          <w:tab w:val="left" w:pos="-1080"/>
          <w:tab w:val="left" w:pos="-720"/>
          <w:tab w:val="left" w:pos="0"/>
          <w:tab w:val="left" w:pos="714"/>
          <w:tab w:val="left" w:pos="1440"/>
        </w:tabs>
        <w:jc w:val="both"/>
        <w:rPr>
          <w:rStyle w:val="a123"/>
          <w:rFonts w:asciiTheme="minorHAnsi" w:hAnsiTheme="minorHAnsi" w:cstheme="minorHAnsi"/>
        </w:rPr>
      </w:pPr>
      <w:r>
        <w:rPr>
          <w:rStyle w:val="a123"/>
          <w:rFonts w:asciiTheme="minorHAnsi" w:hAnsiTheme="minorHAnsi" w:cstheme="minorHAnsi"/>
        </w:rPr>
        <w:t xml:space="preserve">pri čemer se lahko </w:t>
      </w:r>
      <w:r w:rsidRPr="00495A8F">
        <w:rPr>
          <w:rStyle w:val="a123"/>
          <w:rFonts w:asciiTheme="minorHAnsi" w:hAnsiTheme="minorHAnsi" w:cstheme="minorHAnsi"/>
        </w:rPr>
        <w:t xml:space="preserve">informacije iz 3. do 5. točke </w:t>
      </w:r>
      <w:r>
        <w:rPr>
          <w:rStyle w:val="a123"/>
          <w:rFonts w:asciiTheme="minorHAnsi" w:hAnsiTheme="minorHAnsi" w:cstheme="minorHAnsi"/>
        </w:rPr>
        <w:t>tega</w:t>
      </w:r>
      <w:r w:rsidRPr="00495A8F">
        <w:rPr>
          <w:rStyle w:val="a123"/>
          <w:rFonts w:asciiTheme="minorHAnsi" w:hAnsiTheme="minorHAnsi" w:cstheme="minorHAnsi"/>
        </w:rPr>
        <w:t xml:space="preserve"> odstavka objavi</w:t>
      </w:r>
      <w:r>
        <w:rPr>
          <w:rStyle w:val="a123"/>
          <w:rFonts w:asciiTheme="minorHAnsi" w:hAnsiTheme="minorHAnsi" w:cstheme="minorHAnsi"/>
        </w:rPr>
        <w:t>jo</w:t>
      </w:r>
      <w:r w:rsidRPr="00495A8F">
        <w:rPr>
          <w:rStyle w:val="a123"/>
          <w:rFonts w:asciiTheme="minorHAnsi" w:hAnsiTheme="minorHAnsi" w:cstheme="minorHAnsi"/>
        </w:rPr>
        <w:t xml:space="preserve"> na spletnih straneh</w:t>
      </w:r>
      <w:r>
        <w:rPr>
          <w:rStyle w:val="a123"/>
          <w:rFonts w:asciiTheme="minorHAnsi" w:hAnsiTheme="minorHAnsi" w:cstheme="minorHAnsi"/>
        </w:rPr>
        <w:t xml:space="preserve">, </w:t>
      </w:r>
      <w:r w:rsidRPr="00495A8F">
        <w:rPr>
          <w:rStyle w:val="a123"/>
          <w:rFonts w:asciiTheme="minorHAnsi" w:hAnsiTheme="minorHAnsi" w:cstheme="minorHAnsi"/>
        </w:rPr>
        <w:t xml:space="preserve">na obvestilu </w:t>
      </w:r>
      <w:r>
        <w:rPr>
          <w:rStyle w:val="a123"/>
          <w:rFonts w:asciiTheme="minorHAnsi" w:hAnsiTheme="minorHAnsi" w:cstheme="minorHAnsi"/>
        </w:rPr>
        <w:t>pa se</w:t>
      </w:r>
      <w:r w:rsidRPr="00495A8F">
        <w:rPr>
          <w:rStyle w:val="a123"/>
          <w:rFonts w:asciiTheme="minorHAnsi" w:hAnsiTheme="minorHAnsi" w:cstheme="minorHAnsi"/>
        </w:rPr>
        <w:t xml:space="preserve"> objavi spletni naslov</w:t>
      </w:r>
      <w:r>
        <w:rPr>
          <w:rStyle w:val="a123"/>
          <w:rFonts w:asciiTheme="minorHAnsi" w:hAnsiTheme="minorHAnsi" w:cstheme="minorHAnsi"/>
        </w:rPr>
        <w:t xml:space="preserve"> ali QR koda</w:t>
      </w:r>
      <w:r w:rsidRPr="00495A8F">
        <w:rPr>
          <w:rStyle w:val="a123"/>
          <w:rFonts w:asciiTheme="minorHAnsi" w:hAnsiTheme="minorHAnsi" w:cstheme="minorHAnsi"/>
        </w:rPr>
        <w:t>, kjer so te informacije dostopne.</w:t>
      </w:r>
    </w:p>
    <w:p w:rsidR="00495A8F" w:rsidRPr="001D7BBF" w:rsidRDefault="00495A8F" w:rsidP="00AB31BA">
      <w:pPr>
        <w:tabs>
          <w:tab w:val="left" w:pos="-1080"/>
          <w:tab w:val="left" w:pos="-720"/>
          <w:tab w:val="left" w:pos="0"/>
          <w:tab w:val="left" w:pos="714"/>
          <w:tab w:val="left" w:pos="1440"/>
        </w:tabs>
        <w:jc w:val="both"/>
        <w:rPr>
          <w:rStyle w:val="a123"/>
          <w:rFonts w:asciiTheme="minorHAnsi" w:hAnsiTheme="minorHAnsi" w:cstheme="minorHAnsi"/>
          <w:highlight w:val="yellow"/>
        </w:rPr>
      </w:pPr>
    </w:p>
    <w:p w:rsidR="00B02E67" w:rsidRPr="0098468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roofErr w:type="spellStart"/>
      <w:r w:rsidRPr="0098468F">
        <w:rPr>
          <w:rStyle w:val="a123"/>
          <w:rFonts w:asciiTheme="minorHAnsi" w:hAnsiTheme="minorHAnsi" w:cstheme="minorHAnsi"/>
        </w:rPr>
        <w:t>Videonadzorni</w:t>
      </w:r>
      <w:proofErr w:type="spellEnd"/>
      <w:r w:rsidRPr="0098468F">
        <w:rPr>
          <w:rStyle w:val="a123"/>
          <w:rFonts w:asciiTheme="minorHAnsi" w:hAnsiTheme="minorHAnsi" w:cstheme="minorHAnsi"/>
        </w:rPr>
        <w:t xml:space="preserve"> posnetki se hranijo najdlje </w:t>
      </w:r>
      <w:r w:rsidR="0098468F" w:rsidRPr="0098468F">
        <w:rPr>
          <w:rStyle w:val="a123"/>
          <w:rFonts w:asciiTheme="minorHAnsi" w:hAnsiTheme="minorHAnsi" w:cstheme="minorHAnsi"/>
        </w:rPr>
        <w:t>1 leto od trenutka nastanka posnetka</w:t>
      </w:r>
      <w:r w:rsidR="00555EAC">
        <w:rPr>
          <w:rStyle w:val="a123"/>
          <w:rFonts w:asciiTheme="minorHAnsi" w:hAnsiTheme="minorHAnsi" w:cstheme="minorHAnsi"/>
        </w:rPr>
        <w:t>, razen če zakon določa krajši rok hrambe</w:t>
      </w:r>
      <w:r w:rsidRPr="0098468F">
        <w:rPr>
          <w:rStyle w:val="a123"/>
          <w:rFonts w:asciiTheme="minorHAnsi" w:hAnsiTheme="minorHAnsi" w:cstheme="minorHAnsi"/>
        </w:rPr>
        <w:t xml:space="preserve">. </w:t>
      </w:r>
    </w:p>
    <w:p w:rsidR="0098468F" w:rsidRPr="0098468F" w:rsidRDefault="0098468F" w:rsidP="00B02E67">
      <w:pPr>
        <w:tabs>
          <w:tab w:val="left" w:pos="-1080"/>
          <w:tab w:val="left" w:pos="-720"/>
          <w:tab w:val="left" w:pos="0"/>
          <w:tab w:val="left" w:pos="714"/>
          <w:tab w:val="left" w:pos="1440"/>
        </w:tabs>
        <w:jc w:val="both"/>
        <w:rPr>
          <w:rStyle w:val="a123"/>
          <w:rFonts w:asciiTheme="minorHAnsi" w:hAnsiTheme="minorHAnsi" w:cstheme="minorHAnsi"/>
        </w:rPr>
      </w:pPr>
    </w:p>
    <w:p w:rsidR="0098468F" w:rsidRPr="0098468F" w:rsidRDefault="0098468F" w:rsidP="00B02E67">
      <w:pPr>
        <w:tabs>
          <w:tab w:val="left" w:pos="-1080"/>
          <w:tab w:val="left" w:pos="-720"/>
          <w:tab w:val="left" w:pos="0"/>
          <w:tab w:val="left" w:pos="714"/>
          <w:tab w:val="left" w:pos="1440"/>
        </w:tabs>
        <w:jc w:val="both"/>
        <w:rPr>
          <w:rStyle w:val="a123"/>
          <w:rFonts w:asciiTheme="minorHAnsi" w:hAnsiTheme="minorHAnsi" w:cstheme="minorHAnsi"/>
        </w:rPr>
      </w:pPr>
      <w:r w:rsidRPr="0098468F">
        <w:rPr>
          <w:rStyle w:val="a123"/>
          <w:rFonts w:asciiTheme="minorHAnsi" w:hAnsiTheme="minorHAnsi" w:cstheme="minorHAnsi"/>
        </w:rPr>
        <w:lastRenderedPageBreak/>
        <w:t>Knjižnica za vsak vpogled ali uporabo posnetkov zagotovi možnost naknadnega ugotavljanja, kateri posnetki so bili obdelani, kdaj in kako so bili uporabljeni ali komu so bili posredovani, kdo je izvedel ta dejanja obdelave, kdaj in s kakšnim namenom ali na kateri pravni podlagi. Te podatke hrani v dnevniku obdelave dve leti po koncu leta, ko so nastali.</w:t>
      </w:r>
    </w:p>
    <w:p w:rsidR="00B02E67" w:rsidRPr="0098468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1D7BBF" w:rsidRDefault="0098468F" w:rsidP="00B02E67">
      <w:pPr>
        <w:tabs>
          <w:tab w:val="left" w:pos="-1080"/>
          <w:tab w:val="left" w:pos="-720"/>
          <w:tab w:val="left" w:pos="0"/>
          <w:tab w:val="left" w:pos="714"/>
          <w:tab w:val="left" w:pos="1440"/>
        </w:tabs>
        <w:jc w:val="both"/>
        <w:rPr>
          <w:rStyle w:val="a123"/>
          <w:rFonts w:asciiTheme="minorHAnsi" w:hAnsiTheme="minorHAnsi" w:cstheme="minorHAnsi"/>
        </w:rPr>
      </w:pPr>
      <w:r>
        <w:rPr>
          <w:rStyle w:val="a123"/>
          <w:rFonts w:asciiTheme="minorHAnsi" w:hAnsiTheme="minorHAnsi" w:cstheme="minorHAnsi"/>
        </w:rPr>
        <w:t>Področje v</w:t>
      </w:r>
      <w:r w:rsidR="00B02E67" w:rsidRPr="0098468F">
        <w:rPr>
          <w:rStyle w:val="a123"/>
          <w:rFonts w:asciiTheme="minorHAnsi" w:hAnsiTheme="minorHAnsi" w:cstheme="minorHAnsi"/>
        </w:rPr>
        <w:t>ideonadzor</w:t>
      </w:r>
      <w:r>
        <w:rPr>
          <w:rStyle w:val="a123"/>
          <w:rFonts w:asciiTheme="minorHAnsi" w:hAnsiTheme="minorHAnsi" w:cstheme="minorHAnsi"/>
        </w:rPr>
        <w:t>a</w:t>
      </w:r>
      <w:r w:rsidR="00B02E67" w:rsidRPr="0098468F">
        <w:rPr>
          <w:rStyle w:val="a123"/>
          <w:rFonts w:asciiTheme="minorHAnsi" w:hAnsiTheme="minorHAnsi" w:cstheme="minorHAnsi"/>
        </w:rPr>
        <w:t xml:space="preserve"> </w:t>
      </w:r>
      <w:r w:rsidRPr="0098468F">
        <w:rPr>
          <w:rStyle w:val="a123"/>
          <w:rFonts w:asciiTheme="minorHAnsi" w:hAnsiTheme="minorHAnsi" w:cstheme="minorHAnsi"/>
        </w:rPr>
        <w:t>je</w:t>
      </w:r>
      <w:r w:rsidR="00B02E67" w:rsidRPr="0098468F">
        <w:rPr>
          <w:rStyle w:val="a123"/>
          <w:rFonts w:asciiTheme="minorHAnsi" w:hAnsiTheme="minorHAnsi" w:cstheme="minorHAnsi"/>
        </w:rPr>
        <w:t xml:space="preserve"> natančneje urejen</w:t>
      </w:r>
      <w:r>
        <w:rPr>
          <w:rStyle w:val="a123"/>
          <w:rFonts w:asciiTheme="minorHAnsi" w:hAnsiTheme="minorHAnsi" w:cstheme="minorHAnsi"/>
        </w:rPr>
        <w:t>o</w:t>
      </w:r>
      <w:r w:rsidR="00B02E67" w:rsidRPr="0098468F">
        <w:rPr>
          <w:rStyle w:val="a123"/>
          <w:rFonts w:asciiTheme="minorHAnsi" w:hAnsiTheme="minorHAnsi" w:cstheme="minorHAnsi"/>
        </w:rPr>
        <w:t xml:space="preserve"> </w:t>
      </w:r>
      <w:r>
        <w:rPr>
          <w:rStyle w:val="a123"/>
          <w:rFonts w:asciiTheme="minorHAnsi" w:hAnsiTheme="minorHAnsi" w:cstheme="minorHAnsi"/>
        </w:rPr>
        <w:t xml:space="preserve">v </w:t>
      </w:r>
      <w:r w:rsidR="00B02E67" w:rsidRPr="0098468F">
        <w:rPr>
          <w:rStyle w:val="a123"/>
          <w:rFonts w:asciiTheme="minorHAnsi" w:hAnsiTheme="minorHAnsi" w:cstheme="minorHAnsi"/>
        </w:rPr>
        <w:t xml:space="preserve">Pravilniku o izvajanju videonadzora v </w:t>
      </w:r>
      <w:r w:rsidR="00284BBB">
        <w:rPr>
          <w:rStyle w:val="a123"/>
          <w:rFonts w:asciiTheme="minorHAnsi" w:hAnsiTheme="minorHAnsi" w:cstheme="minorHAnsi"/>
        </w:rPr>
        <w:t>Knjižnici Josipa Vošnjaka Slovenska Bistrica</w:t>
      </w:r>
      <w:r>
        <w:rPr>
          <w:rStyle w:val="a123"/>
          <w:rFonts w:asciiTheme="minorHAnsi" w:hAnsiTheme="minorHAnsi" w:cstheme="minorHAnsi"/>
        </w:rPr>
        <w:t xml:space="preserve"> in </w:t>
      </w:r>
      <w:r w:rsidRPr="0098468F">
        <w:rPr>
          <w:rStyle w:val="a123"/>
          <w:rFonts w:asciiTheme="minorHAnsi" w:hAnsiTheme="minorHAnsi" w:cstheme="minorHAnsi"/>
        </w:rPr>
        <w:t>v evidenci dejavnosti obdelave</w:t>
      </w:r>
      <w:r w:rsidR="00F51371">
        <w:rPr>
          <w:rStyle w:val="a123"/>
          <w:rFonts w:asciiTheme="minorHAnsi" w:hAnsiTheme="minorHAnsi" w:cstheme="minorHAnsi"/>
        </w:rPr>
        <w:t xml:space="preserve"> (e</w:t>
      </w:r>
      <w:r w:rsidR="00F51371" w:rsidRPr="00F51371">
        <w:rPr>
          <w:rStyle w:val="a123"/>
          <w:rFonts w:asciiTheme="minorHAnsi" w:hAnsiTheme="minorHAnsi" w:cstheme="minorHAnsi"/>
        </w:rPr>
        <w:t>videnca vid</w:t>
      </w:r>
      <w:r w:rsidR="00F51371">
        <w:rPr>
          <w:rStyle w:val="a123"/>
          <w:rFonts w:asciiTheme="minorHAnsi" w:hAnsiTheme="minorHAnsi" w:cstheme="minorHAnsi"/>
        </w:rPr>
        <w:t>eo</w:t>
      </w:r>
      <w:r w:rsidR="00F51371" w:rsidRPr="00F51371">
        <w:rPr>
          <w:rStyle w:val="a123"/>
          <w:rFonts w:asciiTheme="minorHAnsi" w:hAnsiTheme="minorHAnsi" w:cstheme="minorHAnsi"/>
        </w:rPr>
        <w:t>posnetkov</w:t>
      </w:r>
      <w:r w:rsidR="00F51371">
        <w:rPr>
          <w:rStyle w:val="a123"/>
          <w:rFonts w:asciiTheme="minorHAnsi" w:hAnsiTheme="minorHAnsi" w:cstheme="minorHAnsi"/>
        </w:rPr>
        <w:t>,  evidenca dostopov do videoposnetkov)</w:t>
      </w:r>
      <w:r>
        <w:rPr>
          <w:rStyle w:val="a123"/>
          <w:rFonts w:asciiTheme="minorHAnsi" w:hAnsiTheme="minorHAnsi" w:cstheme="minorHAnsi"/>
        </w:rPr>
        <w:t>.</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98600C" w:rsidRPr="001D7BBF" w:rsidRDefault="0098600C" w:rsidP="00B02E67">
      <w:pPr>
        <w:tabs>
          <w:tab w:val="left" w:pos="-1080"/>
          <w:tab w:val="left" w:pos="-720"/>
          <w:tab w:val="left" w:pos="0"/>
          <w:tab w:val="left" w:pos="714"/>
          <w:tab w:val="left" w:pos="1440"/>
        </w:tabs>
        <w:jc w:val="both"/>
        <w:rPr>
          <w:rStyle w:val="a123"/>
          <w:rFonts w:asciiTheme="minorHAnsi" w:hAnsiTheme="minorHAnsi" w:cstheme="minorHAnsi"/>
          <w:b/>
        </w:rPr>
      </w:pPr>
      <w:r w:rsidRPr="001D7BBF">
        <w:rPr>
          <w:rStyle w:val="a123"/>
          <w:rFonts w:asciiTheme="minorHAnsi" w:hAnsiTheme="minorHAnsi" w:cstheme="minorHAnsi"/>
          <w:b/>
        </w:rPr>
        <w:t>VI. SNEMANJE IN FOTOGRAFIRANJE DOGODKOV</w:t>
      </w:r>
    </w:p>
    <w:p w:rsidR="0098600C" w:rsidRPr="001D7BBF" w:rsidRDefault="0098600C"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2</w:t>
      </w:r>
      <w:r w:rsidR="00365D7E">
        <w:rPr>
          <w:rStyle w:val="a123"/>
          <w:rFonts w:asciiTheme="minorHAnsi" w:hAnsiTheme="minorHAnsi" w:cstheme="minorHAnsi"/>
        </w:rPr>
        <w:t>1</w:t>
      </w:r>
      <w:r w:rsidRPr="001D7BBF">
        <w:rPr>
          <w:rStyle w:val="a123"/>
          <w:rFonts w:asciiTheme="minorHAnsi" w:hAnsiTheme="minorHAnsi" w:cstheme="minorHAnsi"/>
        </w:rPr>
        <w:t>. člen</w:t>
      </w:r>
    </w:p>
    <w:p w:rsidR="00365D7E" w:rsidRPr="001D7BBF" w:rsidRDefault="00365D7E"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(pravna podlaga za snemanje in fotografiranje)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r w:rsidRPr="001D7BBF">
        <w:rPr>
          <w:rStyle w:val="a123"/>
          <w:rFonts w:asciiTheme="minorHAnsi" w:hAnsiTheme="minorHAnsi" w:cstheme="minorHAnsi"/>
        </w:rPr>
        <w:t xml:space="preserve">Za namene obveščanja javnosti o delu </w:t>
      </w:r>
      <w:r w:rsidR="0098600C" w:rsidRPr="001D7BBF">
        <w:rPr>
          <w:rStyle w:val="a123"/>
          <w:rFonts w:asciiTheme="minorHAnsi" w:hAnsiTheme="minorHAnsi" w:cstheme="minorHAnsi"/>
          <w:spacing w:val="-3"/>
        </w:rPr>
        <w:t>knjižnice</w:t>
      </w:r>
      <w:r w:rsidRPr="001D7BBF">
        <w:rPr>
          <w:rStyle w:val="a123"/>
          <w:rFonts w:asciiTheme="minorHAnsi" w:hAnsiTheme="minorHAnsi" w:cstheme="minorHAnsi"/>
        </w:rPr>
        <w:t xml:space="preserve"> </w:t>
      </w:r>
      <w:r w:rsidR="00365D7E">
        <w:rPr>
          <w:rStyle w:val="a123"/>
          <w:rFonts w:asciiTheme="minorHAnsi" w:hAnsiTheme="minorHAnsi" w:cstheme="minorHAnsi"/>
        </w:rPr>
        <w:t xml:space="preserve">se lahko </w:t>
      </w:r>
      <w:r w:rsidRPr="001D7BBF">
        <w:rPr>
          <w:rStyle w:val="a123"/>
          <w:rFonts w:asciiTheme="minorHAnsi" w:hAnsiTheme="minorHAnsi" w:cstheme="minorHAnsi"/>
        </w:rPr>
        <w:t>dogodk</w:t>
      </w:r>
      <w:r w:rsidR="00365D7E">
        <w:rPr>
          <w:rStyle w:val="a123"/>
          <w:rFonts w:asciiTheme="minorHAnsi" w:hAnsiTheme="minorHAnsi" w:cstheme="minorHAnsi"/>
        </w:rPr>
        <w:t>i</w:t>
      </w:r>
      <w:r w:rsidRPr="001D7BBF">
        <w:rPr>
          <w:rStyle w:val="a123"/>
          <w:rFonts w:asciiTheme="minorHAnsi" w:hAnsiTheme="minorHAnsi" w:cstheme="minorHAnsi"/>
        </w:rPr>
        <w:t xml:space="preserve"> v lastni organizaciji ali </w:t>
      </w:r>
      <w:proofErr w:type="spellStart"/>
      <w:r w:rsidRPr="001D7BBF">
        <w:rPr>
          <w:rStyle w:val="a123"/>
          <w:rFonts w:asciiTheme="minorHAnsi" w:hAnsiTheme="minorHAnsi" w:cstheme="minorHAnsi"/>
        </w:rPr>
        <w:t>soorganizaciji</w:t>
      </w:r>
      <w:proofErr w:type="spellEnd"/>
      <w:r w:rsidR="0098600C" w:rsidRPr="001D7BBF">
        <w:rPr>
          <w:rStyle w:val="a123"/>
          <w:rFonts w:asciiTheme="minorHAnsi" w:hAnsiTheme="minorHAnsi" w:cstheme="minorHAnsi"/>
        </w:rPr>
        <w:t xml:space="preserve"> </w:t>
      </w:r>
      <w:r w:rsidRPr="001D7BBF">
        <w:rPr>
          <w:rStyle w:val="a123"/>
          <w:rFonts w:asciiTheme="minorHAnsi" w:hAnsiTheme="minorHAnsi" w:cstheme="minorHAnsi"/>
        </w:rPr>
        <w:t>delno ali v celoti snema</w:t>
      </w:r>
      <w:r w:rsidR="00365D7E">
        <w:rPr>
          <w:rStyle w:val="a123"/>
          <w:rFonts w:asciiTheme="minorHAnsi" w:hAnsiTheme="minorHAnsi" w:cstheme="minorHAnsi"/>
        </w:rPr>
        <w:t>jo</w:t>
      </w:r>
      <w:r w:rsidRPr="001D7BBF">
        <w:rPr>
          <w:rStyle w:val="a123"/>
          <w:rFonts w:asciiTheme="minorHAnsi" w:hAnsiTheme="minorHAnsi" w:cstheme="minorHAnsi"/>
        </w:rPr>
        <w:t xml:space="preserve"> oziroma fotografira</w:t>
      </w:r>
      <w:r w:rsidR="00365D7E">
        <w:rPr>
          <w:rStyle w:val="a123"/>
          <w:rFonts w:asciiTheme="minorHAnsi" w:hAnsiTheme="minorHAnsi" w:cstheme="minorHAnsi"/>
        </w:rPr>
        <w:t>jo</w:t>
      </w:r>
      <w:r w:rsidRPr="001D7BBF">
        <w:rPr>
          <w:rStyle w:val="a123"/>
          <w:rFonts w:asciiTheme="minorHAnsi" w:hAnsiTheme="minorHAnsi" w:cstheme="minorHAnsi"/>
        </w:rPr>
        <w:t>.</w:t>
      </w:r>
      <w:r w:rsidR="00365D7E">
        <w:rPr>
          <w:rStyle w:val="a123"/>
          <w:rFonts w:asciiTheme="minorHAnsi" w:hAnsiTheme="minorHAnsi" w:cstheme="minorHAnsi"/>
        </w:rPr>
        <w:t xml:space="preserve"> Tako pridobljeni osebni podatki se smejo obdelovati, vključno z objavo, kadar gre za dogodke, ki jih organizira knjižnica v okviru svojih nalog, pristojnosti ali dejavnosti, če posameznik te obdelave ni prepovedal.</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1D7BBF" w:rsidRDefault="00B02E67" w:rsidP="00B02E67">
      <w:pPr>
        <w:tabs>
          <w:tab w:val="center" w:pos="2966"/>
        </w:tabs>
        <w:jc w:val="both"/>
        <w:rPr>
          <w:rFonts w:asciiTheme="minorHAnsi" w:hAnsiTheme="minorHAnsi" w:cstheme="minorHAnsi"/>
          <w:b/>
          <w:spacing w:val="-2"/>
        </w:rPr>
      </w:pPr>
      <w:r w:rsidRPr="001D7BBF">
        <w:rPr>
          <w:rFonts w:asciiTheme="minorHAnsi" w:hAnsiTheme="minorHAnsi" w:cstheme="minorHAnsi"/>
          <w:b/>
          <w:spacing w:val="-2"/>
        </w:rPr>
        <w:t>V</w:t>
      </w:r>
      <w:r w:rsidR="00202A3E" w:rsidRPr="001D7BBF">
        <w:rPr>
          <w:rFonts w:asciiTheme="minorHAnsi" w:hAnsiTheme="minorHAnsi" w:cstheme="minorHAnsi"/>
          <w:b/>
          <w:spacing w:val="-2"/>
        </w:rPr>
        <w:t>II</w:t>
      </w:r>
      <w:r w:rsidRPr="001D7BBF">
        <w:rPr>
          <w:rFonts w:asciiTheme="minorHAnsi" w:hAnsiTheme="minorHAnsi" w:cstheme="minorHAnsi"/>
          <w:b/>
          <w:spacing w:val="-2"/>
        </w:rPr>
        <w:t>. STORITVE, KI JIH OPRAVLJAJO ZUNANJE PRAVNE ALI FIZIČNE OSEBE</w:t>
      </w:r>
    </w:p>
    <w:p w:rsidR="00B02E67" w:rsidRPr="001D7BBF" w:rsidRDefault="00B02E67" w:rsidP="00B02E67">
      <w:pPr>
        <w:tabs>
          <w:tab w:val="center" w:pos="2966"/>
        </w:tabs>
        <w:jc w:val="center"/>
        <w:rPr>
          <w:rFonts w:asciiTheme="minorHAnsi" w:hAnsiTheme="minorHAnsi" w:cstheme="minorHAnsi"/>
          <w:spacing w:val="-2"/>
        </w:rPr>
      </w:pPr>
    </w:p>
    <w:p w:rsidR="00B02E67" w:rsidRDefault="00B02E67" w:rsidP="00B02E67">
      <w:pPr>
        <w:tabs>
          <w:tab w:val="center" w:pos="2966"/>
        </w:tabs>
        <w:jc w:val="center"/>
        <w:rPr>
          <w:rFonts w:asciiTheme="minorHAnsi" w:hAnsiTheme="minorHAnsi" w:cstheme="minorHAnsi"/>
          <w:spacing w:val="-2"/>
        </w:rPr>
      </w:pPr>
      <w:r w:rsidRPr="001D7BBF">
        <w:rPr>
          <w:rFonts w:asciiTheme="minorHAnsi" w:hAnsiTheme="minorHAnsi" w:cstheme="minorHAnsi"/>
          <w:spacing w:val="-2"/>
        </w:rPr>
        <w:t xml:space="preserve"> 2</w:t>
      </w:r>
      <w:r w:rsidR="00B77642">
        <w:rPr>
          <w:rFonts w:asciiTheme="minorHAnsi" w:hAnsiTheme="minorHAnsi" w:cstheme="minorHAnsi"/>
          <w:spacing w:val="-2"/>
        </w:rPr>
        <w:t>2</w:t>
      </w:r>
      <w:r w:rsidRPr="001D7BBF">
        <w:rPr>
          <w:rFonts w:asciiTheme="minorHAnsi" w:hAnsiTheme="minorHAnsi" w:cstheme="minorHAnsi"/>
          <w:spacing w:val="-2"/>
        </w:rPr>
        <w:t>. člen</w:t>
      </w:r>
    </w:p>
    <w:p w:rsidR="00B77642" w:rsidRPr="001D7BBF" w:rsidRDefault="00B77642" w:rsidP="00B02E67">
      <w:pPr>
        <w:tabs>
          <w:tab w:val="center" w:pos="2966"/>
        </w:tabs>
        <w:jc w:val="center"/>
        <w:rPr>
          <w:rFonts w:asciiTheme="minorHAnsi" w:hAnsiTheme="minorHAnsi" w:cstheme="minorHAnsi"/>
          <w:spacing w:val="-2"/>
        </w:rPr>
      </w:pPr>
      <w:r>
        <w:rPr>
          <w:rFonts w:asciiTheme="minorHAnsi" w:hAnsiTheme="minorHAnsi" w:cstheme="minorHAnsi"/>
          <w:spacing w:val="-2"/>
        </w:rPr>
        <w:t>(obdelovalci)</w:t>
      </w:r>
    </w:p>
    <w:p w:rsidR="00B02E67" w:rsidRPr="001D7BBF" w:rsidRDefault="00B02E67" w:rsidP="00B02E67">
      <w:pPr>
        <w:tabs>
          <w:tab w:val="left" w:pos="-1440"/>
          <w:tab w:val="left" w:pos="-720"/>
          <w:tab w:val="left" w:pos="0"/>
          <w:tab w:val="left" w:pos="720"/>
          <w:tab w:val="left" w:pos="980"/>
          <w:tab w:val="left" w:pos="1440"/>
        </w:tabs>
        <w:jc w:val="both"/>
        <w:rPr>
          <w:rFonts w:asciiTheme="minorHAnsi" w:hAnsiTheme="minorHAnsi" w:cstheme="minorHAnsi"/>
          <w:spacing w:val="-2"/>
        </w:rPr>
      </w:pPr>
      <w:r w:rsidRPr="001D7BBF">
        <w:rPr>
          <w:rFonts w:asciiTheme="minorHAnsi" w:hAnsiTheme="minorHAnsi" w:cstheme="minorHAnsi"/>
          <w:spacing w:val="-2"/>
        </w:rPr>
        <w:t xml:space="preserve">Z vsako zunanjo pravno ali fizično osebo, ki opravlja posamezna opravila v zvezi z obdelavo osebnih podatkov za </w:t>
      </w:r>
      <w:r w:rsidR="00202A3E" w:rsidRPr="001D7BBF">
        <w:rPr>
          <w:rStyle w:val="a123"/>
          <w:rFonts w:asciiTheme="minorHAnsi" w:hAnsiTheme="minorHAnsi" w:cstheme="minorHAnsi"/>
          <w:spacing w:val="-3"/>
        </w:rPr>
        <w:t>knjižnico</w:t>
      </w:r>
      <w:r w:rsidRPr="001D7BBF">
        <w:rPr>
          <w:rFonts w:asciiTheme="minorHAnsi" w:hAnsiTheme="minorHAnsi" w:cstheme="minorHAnsi"/>
          <w:spacing w:val="-2"/>
        </w:rPr>
        <w:t xml:space="preserve"> in je registrirana za opravljanje takšne dejavnosti (obdelovalec), se sklene pisna pogodba, predvidena v 28. členu Splošne uredbe. V takšni pogodbi morajo biti določeni tudi pogoji in ukrepi za zagotovitev varnosti osebnih podatkov, zagotavljanje njihove celovitosti in avtentičnosti ves čas obdelave. </w:t>
      </w:r>
    </w:p>
    <w:p w:rsidR="00B02E67" w:rsidRPr="001D7BBF" w:rsidRDefault="00B02E67" w:rsidP="00B02E67">
      <w:pPr>
        <w:tabs>
          <w:tab w:val="left" w:pos="-1440"/>
          <w:tab w:val="left" w:pos="-720"/>
          <w:tab w:val="left" w:pos="0"/>
          <w:tab w:val="left" w:pos="720"/>
          <w:tab w:val="left" w:pos="980"/>
          <w:tab w:val="left" w:pos="1440"/>
        </w:tabs>
        <w:jc w:val="both"/>
        <w:rPr>
          <w:rFonts w:asciiTheme="minorHAnsi" w:hAnsiTheme="minorHAnsi" w:cstheme="minorHAnsi"/>
          <w:spacing w:val="-2"/>
        </w:rPr>
      </w:pPr>
    </w:p>
    <w:p w:rsidR="00B02E67" w:rsidRPr="001D7BBF" w:rsidRDefault="00B02E67" w:rsidP="00B02E67">
      <w:pPr>
        <w:tabs>
          <w:tab w:val="left" w:pos="-1440"/>
          <w:tab w:val="left" w:pos="-720"/>
          <w:tab w:val="left" w:pos="0"/>
          <w:tab w:val="left" w:pos="720"/>
          <w:tab w:val="left" w:pos="980"/>
          <w:tab w:val="left" w:pos="1440"/>
        </w:tabs>
        <w:jc w:val="both"/>
        <w:rPr>
          <w:rFonts w:asciiTheme="minorHAnsi" w:hAnsiTheme="minorHAnsi" w:cstheme="minorHAnsi"/>
          <w:spacing w:val="-2"/>
        </w:rPr>
      </w:pPr>
      <w:r w:rsidRPr="001D7BBF">
        <w:rPr>
          <w:rStyle w:val="a123"/>
          <w:rFonts w:asciiTheme="minorHAnsi" w:hAnsiTheme="minorHAnsi" w:cstheme="minorHAnsi"/>
          <w:spacing w:val="-3"/>
        </w:rPr>
        <w:t xml:space="preserve">Zunanje pravne ali fizične osebe smejo opravljati storitve obdelave osebnih podatkov samo v okviru pooblastil </w:t>
      </w:r>
      <w:r w:rsidR="00202A3E" w:rsidRPr="001D7BBF">
        <w:rPr>
          <w:rStyle w:val="a123"/>
          <w:rFonts w:asciiTheme="minorHAnsi" w:hAnsiTheme="minorHAnsi" w:cstheme="minorHAnsi"/>
          <w:spacing w:val="-3"/>
        </w:rPr>
        <w:t>s strani knjižnice</w:t>
      </w:r>
      <w:r w:rsidRPr="001D7BBF">
        <w:rPr>
          <w:rStyle w:val="a123"/>
          <w:rFonts w:asciiTheme="minorHAnsi" w:hAnsiTheme="minorHAnsi" w:cstheme="minorHAnsi"/>
          <w:spacing w:val="-3"/>
        </w:rPr>
        <w:t xml:space="preserve"> in osebnih podatkov ne smejo obdelovati ali drugače uporabljati za noben drug namen.</w:t>
      </w:r>
    </w:p>
    <w:p w:rsidR="00B02E67" w:rsidRPr="001D7BBF" w:rsidRDefault="00B02E67" w:rsidP="00B02E67">
      <w:pPr>
        <w:tabs>
          <w:tab w:val="left" w:pos="-1440"/>
          <w:tab w:val="left" w:pos="-720"/>
          <w:tab w:val="left" w:pos="0"/>
          <w:tab w:val="left" w:pos="720"/>
          <w:tab w:val="left" w:pos="980"/>
          <w:tab w:val="left" w:pos="1440"/>
        </w:tabs>
        <w:jc w:val="both"/>
        <w:rPr>
          <w:rFonts w:asciiTheme="minorHAnsi" w:hAnsiTheme="minorHAnsi" w:cstheme="minorHAnsi"/>
          <w:spacing w:val="-2"/>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pacing w:val="-2"/>
        </w:rPr>
      </w:pPr>
      <w:r w:rsidRPr="001D7BBF">
        <w:rPr>
          <w:rFonts w:asciiTheme="minorHAnsi" w:hAnsiTheme="minorHAnsi" w:cstheme="minorHAnsi"/>
          <w:spacing w:val="-2"/>
        </w:rPr>
        <w:t xml:space="preserve">Pooblaščena pravna ali fizična oseba, ki za </w:t>
      </w:r>
      <w:r w:rsidR="00202A3E" w:rsidRPr="001D7BBF">
        <w:rPr>
          <w:rStyle w:val="a123"/>
          <w:rFonts w:asciiTheme="minorHAnsi" w:hAnsiTheme="minorHAnsi" w:cstheme="minorHAnsi"/>
          <w:spacing w:val="-3"/>
        </w:rPr>
        <w:t>knjižnico</w:t>
      </w:r>
      <w:r w:rsidRPr="001D7BBF">
        <w:rPr>
          <w:rFonts w:asciiTheme="minorHAnsi" w:hAnsiTheme="minorHAnsi" w:cstheme="minorHAnsi"/>
          <w:spacing w:val="-2"/>
        </w:rPr>
        <w:t xml:space="preserve"> opravlja dogovorjene storitve izven prostorov upravljavca, mora imeti vsaj enako strog način zagotavljanja varnosti osebnih podatkov, kakor ga določa ta pravilnik.</w:t>
      </w:r>
    </w:p>
    <w:p w:rsidR="00B02E67" w:rsidRPr="001D7BBF"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b/>
          <w:spacing w:val="-2"/>
        </w:rPr>
      </w:pPr>
      <w:r w:rsidRPr="001D7BBF">
        <w:rPr>
          <w:rStyle w:val="a123"/>
          <w:rFonts w:asciiTheme="minorHAnsi" w:hAnsiTheme="minorHAnsi" w:cstheme="minorHAnsi"/>
          <w:b/>
        </w:rPr>
        <w:t>VI</w:t>
      </w:r>
      <w:r w:rsidR="00202A3E" w:rsidRPr="001D7BBF">
        <w:rPr>
          <w:rStyle w:val="a123"/>
          <w:rFonts w:asciiTheme="minorHAnsi" w:hAnsiTheme="minorHAnsi" w:cstheme="minorHAnsi"/>
          <w:b/>
        </w:rPr>
        <w:t>II</w:t>
      </w:r>
      <w:r w:rsidRPr="001D7BBF">
        <w:rPr>
          <w:rStyle w:val="a123"/>
          <w:rFonts w:asciiTheme="minorHAnsi" w:hAnsiTheme="minorHAnsi" w:cstheme="minorHAnsi"/>
          <w:b/>
        </w:rPr>
        <w:t xml:space="preserve">. </w:t>
      </w:r>
      <w:r w:rsidR="00B77642">
        <w:rPr>
          <w:rStyle w:val="a123"/>
          <w:rFonts w:asciiTheme="minorHAnsi" w:hAnsiTheme="minorHAnsi" w:cstheme="minorHAnsi"/>
          <w:b/>
        </w:rPr>
        <w:t xml:space="preserve">VARSTVO PODATKOV PRI NJIHOVEM </w:t>
      </w:r>
      <w:r w:rsidRPr="001D7BBF">
        <w:rPr>
          <w:rStyle w:val="a123"/>
          <w:rFonts w:asciiTheme="minorHAnsi" w:hAnsiTheme="minorHAnsi" w:cstheme="minorHAnsi"/>
          <w:b/>
        </w:rPr>
        <w:t>POSREDOVAN</w:t>
      </w:r>
      <w:r w:rsidR="00B77642">
        <w:rPr>
          <w:rStyle w:val="a123"/>
          <w:rFonts w:asciiTheme="minorHAnsi" w:hAnsiTheme="minorHAnsi" w:cstheme="minorHAnsi"/>
          <w:b/>
        </w:rPr>
        <w:t>U</w:t>
      </w:r>
      <w:r w:rsidRPr="001D7BBF">
        <w:rPr>
          <w:rStyle w:val="a123"/>
          <w:rFonts w:asciiTheme="minorHAnsi" w:hAnsiTheme="minorHAnsi" w:cstheme="minorHAnsi"/>
          <w:b/>
        </w:rPr>
        <w:t xml:space="preserve"> </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sidRPr="001D7BBF">
        <w:rPr>
          <w:rStyle w:val="a123"/>
          <w:rFonts w:asciiTheme="minorHAnsi" w:hAnsiTheme="minorHAnsi" w:cstheme="minorHAnsi"/>
          <w:spacing w:val="-3"/>
        </w:rPr>
        <w:t>2</w:t>
      </w:r>
      <w:r w:rsidR="00B77642">
        <w:rPr>
          <w:rStyle w:val="a123"/>
          <w:rFonts w:asciiTheme="minorHAnsi" w:hAnsiTheme="minorHAnsi" w:cstheme="minorHAnsi"/>
          <w:spacing w:val="-3"/>
        </w:rPr>
        <w:t>3</w:t>
      </w:r>
      <w:r w:rsidRPr="001D7BBF">
        <w:rPr>
          <w:rStyle w:val="a123"/>
          <w:rFonts w:asciiTheme="minorHAnsi" w:hAnsiTheme="minorHAnsi" w:cstheme="minorHAnsi"/>
          <w:spacing w:val="-3"/>
        </w:rPr>
        <w:t>. člen</w:t>
      </w:r>
    </w:p>
    <w:p w:rsidR="00B77642" w:rsidRPr="001D7BBF" w:rsidRDefault="00B77642"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spacing w:val="-3"/>
        </w:rPr>
        <w:t>(posredovanje podatkov)</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Osebne podatke je dovoljeno prenašati z informacijskimi, telekomunikacijskimi in drugimi sredstvi le ob izvajanju postopkov in ukrepov, ki nepooblaščenim osebam preprečujejo prilaščanje ali uničenje podatkov ter neupravičeno seznanjanje z njihovo vsebino.</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Posebne vrste osebni podatki se pošiljajo naslovnikom s posebej skrbnimi, dodatnimi ukrepi za zagotavljanje varnosti (v zaprtih kuvertah, priporočeno, da je pošiljanje sledljivo, po elektronski poti pa zavarovano na način, da je med pošiljanjem </w:t>
      </w:r>
      <w:proofErr w:type="spellStart"/>
      <w:r w:rsidRPr="001D7BBF">
        <w:rPr>
          <w:rStyle w:val="a123"/>
          <w:rFonts w:asciiTheme="minorHAnsi" w:hAnsiTheme="minorHAnsi" w:cstheme="minorHAnsi"/>
          <w:spacing w:val="-3"/>
        </w:rPr>
        <w:t>kriptirano</w:t>
      </w:r>
      <w:proofErr w:type="spellEnd"/>
      <w:r w:rsidRPr="001D7BBF">
        <w:rPr>
          <w:rStyle w:val="a123"/>
          <w:rFonts w:asciiTheme="minorHAnsi" w:hAnsiTheme="minorHAnsi" w:cstheme="minorHAnsi"/>
          <w:spacing w:val="-3"/>
        </w:rPr>
        <w:t xml:space="preserve"> ali zavarovano z geslom). </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spacing w:val="-3"/>
        </w:rPr>
      </w:pPr>
      <w:r w:rsidRPr="001D7BBF">
        <w:rPr>
          <w:rStyle w:val="a123"/>
          <w:rFonts w:asciiTheme="minorHAnsi" w:hAnsiTheme="minorHAnsi" w:cstheme="minorHAnsi"/>
          <w:spacing w:val="-3"/>
        </w:rPr>
        <w:t xml:space="preserve">Ovojnica, v kateri se posredujejo osebni podatki, mora biti izdelana na takšen način, da ne omogoča, </w:t>
      </w:r>
      <w:r w:rsidRPr="001D7BBF">
        <w:rPr>
          <w:rFonts w:asciiTheme="minorHAnsi" w:hAnsiTheme="minorHAnsi" w:cstheme="minorHAnsi"/>
          <w:spacing w:val="-3"/>
        </w:rPr>
        <w:t>da bi bila ob normalni svetlobi ali pri osvetlitvi ovojnic z običajno lučjo vidna vsebina ovojnice. Prav tako mora ovojnica zagotoviti, da odprtja ovojnice in seznanitve z njeno vsebino ni mogoče opraviti brez vidne sledi odpiranja ovojnice.</w:t>
      </w:r>
    </w:p>
    <w:p w:rsidR="00B02E67" w:rsidRPr="001D7BBF" w:rsidRDefault="00B02E67" w:rsidP="00B02E67">
      <w:pPr>
        <w:tabs>
          <w:tab w:val="left" w:pos="-1080"/>
          <w:tab w:val="left" w:pos="-720"/>
          <w:tab w:val="left" w:pos="0"/>
          <w:tab w:val="left" w:pos="714"/>
          <w:tab w:val="left" w:pos="1440"/>
        </w:tabs>
        <w:rPr>
          <w:rStyle w:val="a123"/>
          <w:rFonts w:asciiTheme="minorHAnsi" w:hAnsiTheme="minorHAnsi" w:cstheme="minorHAnsi"/>
        </w:rPr>
      </w:pPr>
    </w:p>
    <w:p w:rsidR="00B02E67" w:rsidRPr="001D7BBF" w:rsidRDefault="00202A3E" w:rsidP="00B02E67">
      <w:pPr>
        <w:tabs>
          <w:tab w:val="left" w:pos="-1080"/>
          <w:tab w:val="left" w:pos="-720"/>
          <w:tab w:val="left" w:pos="0"/>
          <w:tab w:val="left" w:pos="714"/>
          <w:tab w:val="left" w:pos="1440"/>
        </w:tabs>
        <w:jc w:val="both"/>
        <w:rPr>
          <w:rFonts w:asciiTheme="minorHAnsi" w:hAnsiTheme="minorHAnsi" w:cstheme="minorHAnsi"/>
          <w:b/>
        </w:rPr>
      </w:pPr>
      <w:r w:rsidRPr="001D7BBF">
        <w:rPr>
          <w:rStyle w:val="a123"/>
          <w:rFonts w:asciiTheme="minorHAnsi" w:hAnsiTheme="minorHAnsi" w:cstheme="minorHAnsi"/>
          <w:b/>
        </w:rPr>
        <w:t>IX</w:t>
      </w:r>
      <w:r w:rsidR="00B02E67" w:rsidRPr="001D7BBF">
        <w:rPr>
          <w:rStyle w:val="a123"/>
          <w:rFonts w:asciiTheme="minorHAnsi" w:hAnsiTheme="minorHAnsi" w:cstheme="minorHAnsi"/>
          <w:b/>
        </w:rPr>
        <w:t>. BRISANJE PODATKOV</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2</w:t>
      </w:r>
      <w:r w:rsidR="00B77642">
        <w:rPr>
          <w:rStyle w:val="a123"/>
          <w:rFonts w:asciiTheme="minorHAnsi" w:hAnsiTheme="minorHAnsi" w:cstheme="minorHAnsi"/>
        </w:rPr>
        <w:t>4</w:t>
      </w:r>
      <w:r w:rsidRPr="001D7BBF">
        <w:rPr>
          <w:rStyle w:val="a123"/>
          <w:rFonts w:asciiTheme="minorHAnsi" w:hAnsiTheme="minorHAnsi" w:cstheme="minorHAnsi"/>
        </w:rPr>
        <w:t>. člen</w:t>
      </w:r>
    </w:p>
    <w:p w:rsidR="00B77642" w:rsidRPr="001D7BBF" w:rsidRDefault="00B77642"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(rok brisanja podatkov)</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Po preteku roka hranjenja se osebni podatki zbrišejo, uničijo, blokirajo ali </w:t>
      </w:r>
      <w:proofErr w:type="spellStart"/>
      <w:r w:rsidRPr="001D7BBF">
        <w:rPr>
          <w:rStyle w:val="a123"/>
          <w:rFonts w:asciiTheme="minorHAnsi" w:hAnsiTheme="minorHAnsi" w:cstheme="minorHAnsi"/>
          <w:spacing w:val="-3"/>
        </w:rPr>
        <w:t>anonimizirajo</w:t>
      </w:r>
      <w:proofErr w:type="spellEnd"/>
      <w:r w:rsidRPr="001D7BBF">
        <w:rPr>
          <w:rStyle w:val="a123"/>
          <w:rFonts w:asciiTheme="minorHAnsi" w:hAnsiTheme="minorHAnsi" w:cstheme="minorHAnsi"/>
          <w:spacing w:val="-3"/>
        </w:rPr>
        <w:t>, razen če zakon ali drug akt ne določa drugače.</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bCs/>
          <w:spacing w:val="-3"/>
        </w:rPr>
      </w:pPr>
      <w:r w:rsidRPr="001D7BBF">
        <w:rPr>
          <w:rStyle w:val="a123"/>
          <w:rFonts w:asciiTheme="minorHAnsi" w:hAnsiTheme="minorHAnsi" w:cstheme="minorHAnsi"/>
          <w:bCs/>
          <w:spacing w:val="-3"/>
        </w:rPr>
        <w:t xml:space="preserve">Osebni podatki, ki so del pogodb, se izbrišejo iz zbirke podatkov po izteku absolutnih zastaralnih rokov, ki so določeni v zvezi s posamezno obveznostjo ali upravičenjem.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bCs/>
          <w:spacing w:val="-3"/>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bCs/>
          <w:spacing w:val="-3"/>
        </w:rPr>
        <w:t>Osebni podatki, ki se obdelujejo na podlagi privolitve, se izbrišejo po prejemu preklica.</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2</w:t>
      </w:r>
      <w:r w:rsidR="00B77642">
        <w:rPr>
          <w:rStyle w:val="a123"/>
          <w:rFonts w:asciiTheme="minorHAnsi" w:hAnsiTheme="minorHAnsi" w:cstheme="minorHAnsi"/>
        </w:rPr>
        <w:t>5</w:t>
      </w:r>
      <w:r w:rsidRPr="001D7BBF">
        <w:rPr>
          <w:rStyle w:val="a123"/>
          <w:rFonts w:asciiTheme="minorHAnsi" w:hAnsiTheme="minorHAnsi" w:cstheme="minorHAnsi"/>
        </w:rPr>
        <w:t>. člen</w:t>
      </w:r>
    </w:p>
    <w:p w:rsidR="00B77642" w:rsidRPr="001D7BBF" w:rsidRDefault="00B77642"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(način brisanja podatkov)</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Za brisanje podatkov z nosilcev podatkov se uporabi takšna metoda brisanja, da je nemogoča restavracija vseh ali dela brisanih podatkov.</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Podatki na klasičnih medijih (listine, kartoteke, registri, seznami itd.) se uničijo na način, ki onemogoča branje vseh ali dela uničenih podatkov</w:t>
      </w:r>
      <w:r w:rsidR="00F51371">
        <w:rPr>
          <w:rStyle w:val="a123"/>
          <w:rFonts w:asciiTheme="minorHAnsi" w:hAnsiTheme="minorHAnsi" w:cstheme="minorHAnsi"/>
          <w:spacing w:val="-3"/>
        </w:rPr>
        <w:t xml:space="preserve"> (npr. z rezalnikom papirja)</w:t>
      </w:r>
      <w:r w:rsidRPr="001D7BBF">
        <w:rPr>
          <w:rStyle w:val="a123"/>
          <w:rFonts w:asciiTheme="minorHAnsi" w:hAnsiTheme="minorHAnsi" w:cstheme="minorHAnsi"/>
          <w:spacing w:val="-3"/>
        </w:rPr>
        <w:t>.</w:t>
      </w:r>
      <w:r w:rsidR="00B77642">
        <w:rPr>
          <w:rStyle w:val="a123"/>
          <w:rFonts w:asciiTheme="minorHAnsi" w:hAnsiTheme="minorHAnsi" w:cstheme="minorHAnsi"/>
          <w:spacing w:val="-3"/>
        </w:rPr>
        <w:t xml:space="preserve"> </w:t>
      </w:r>
      <w:r w:rsidRPr="001D7BBF">
        <w:rPr>
          <w:rStyle w:val="a123"/>
          <w:rFonts w:asciiTheme="minorHAnsi" w:hAnsiTheme="minorHAnsi" w:cstheme="minorHAnsi"/>
          <w:spacing w:val="-3"/>
        </w:rPr>
        <w:t xml:space="preserve">Na enak način se </w:t>
      </w:r>
      <w:r w:rsidR="00F51371">
        <w:rPr>
          <w:rStyle w:val="a123"/>
          <w:rFonts w:asciiTheme="minorHAnsi" w:hAnsiTheme="minorHAnsi" w:cstheme="minorHAnsi"/>
          <w:spacing w:val="-3"/>
        </w:rPr>
        <w:t>uničuje pomožno gradivo (npr.</w:t>
      </w:r>
      <w:r w:rsidRPr="001D7BBF">
        <w:rPr>
          <w:rStyle w:val="a123"/>
          <w:rFonts w:asciiTheme="minorHAnsi" w:hAnsiTheme="minorHAnsi" w:cstheme="minorHAnsi"/>
          <w:spacing w:val="-3"/>
        </w:rPr>
        <w:t xml:space="preserve"> izračune in grafikone, skice, poskusne oziroma neuspešne izpise ipd.). </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Prepovedano je odmetavati odpadne nosilce podatkov z osebnimi podatki v </w:t>
      </w:r>
      <w:r w:rsidR="00B77642">
        <w:rPr>
          <w:rStyle w:val="a123"/>
          <w:rFonts w:asciiTheme="minorHAnsi" w:hAnsiTheme="minorHAnsi" w:cstheme="minorHAnsi"/>
          <w:spacing w:val="-3"/>
        </w:rPr>
        <w:t xml:space="preserve">pisarniške </w:t>
      </w:r>
      <w:r w:rsidRPr="001D7BBF">
        <w:rPr>
          <w:rStyle w:val="a123"/>
          <w:rFonts w:asciiTheme="minorHAnsi" w:hAnsiTheme="minorHAnsi" w:cstheme="minorHAnsi"/>
          <w:spacing w:val="-3"/>
        </w:rPr>
        <w:t>koše za smeti</w:t>
      </w:r>
      <w:r w:rsidR="00F51371">
        <w:rPr>
          <w:rStyle w:val="a123"/>
          <w:rFonts w:asciiTheme="minorHAnsi" w:hAnsiTheme="minorHAnsi" w:cstheme="minorHAnsi"/>
          <w:spacing w:val="-3"/>
        </w:rPr>
        <w:t xml:space="preserve"> na način, da je mogoča nepooblaščena obdelava podatkov</w:t>
      </w:r>
      <w:r w:rsidRPr="001D7BBF">
        <w:rPr>
          <w:rStyle w:val="a123"/>
          <w:rFonts w:asciiTheme="minorHAnsi" w:hAnsiTheme="minorHAnsi" w:cstheme="minorHAnsi"/>
          <w:spacing w:val="-3"/>
        </w:rPr>
        <w:t>.</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Pri prenosu nosilcev osebnih podatkov na mesto uničenja je potrebno zagotoviti ustrezno varnost osebnih podatkov tudi v času prenosa/prevoza.</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rPr>
      </w:pPr>
    </w:p>
    <w:p w:rsidR="00B02E67" w:rsidRPr="001D7BBF" w:rsidRDefault="00202A3E" w:rsidP="00B02E67">
      <w:pPr>
        <w:tabs>
          <w:tab w:val="left" w:pos="-1080"/>
          <w:tab w:val="left" w:pos="-720"/>
          <w:tab w:val="left" w:pos="0"/>
          <w:tab w:val="left" w:pos="714"/>
          <w:tab w:val="left" w:pos="1440"/>
        </w:tabs>
        <w:rPr>
          <w:rFonts w:asciiTheme="minorHAnsi" w:hAnsiTheme="minorHAnsi" w:cstheme="minorHAnsi"/>
          <w:b/>
        </w:rPr>
      </w:pPr>
      <w:r w:rsidRPr="001D7BBF">
        <w:rPr>
          <w:rStyle w:val="a123"/>
          <w:rFonts w:asciiTheme="minorHAnsi" w:hAnsiTheme="minorHAnsi" w:cstheme="minorHAnsi"/>
          <w:b/>
        </w:rPr>
        <w:t>X</w:t>
      </w:r>
      <w:r w:rsidR="00B02E67" w:rsidRPr="001D7BBF">
        <w:rPr>
          <w:rStyle w:val="a123"/>
          <w:rFonts w:asciiTheme="minorHAnsi" w:hAnsiTheme="minorHAnsi" w:cstheme="minorHAnsi"/>
          <w:b/>
        </w:rPr>
        <w:t xml:space="preserve">. </w:t>
      </w:r>
      <w:r w:rsidR="0051115D" w:rsidRPr="0051115D">
        <w:rPr>
          <w:rStyle w:val="a123"/>
          <w:rFonts w:asciiTheme="minorHAnsi" w:hAnsiTheme="minorHAnsi" w:cstheme="minorHAnsi"/>
          <w:b/>
        </w:rPr>
        <w:t>UPRAVLJANJ</w:t>
      </w:r>
      <w:r w:rsidR="0051115D">
        <w:rPr>
          <w:rStyle w:val="a123"/>
          <w:rFonts w:asciiTheme="minorHAnsi" w:hAnsiTheme="minorHAnsi" w:cstheme="minorHAnsi"/>
          <w:b/>
        </w:rPr>
        <w:t>E</w:t>
      </w:r>
      <w:r w:rsidR="0051115D" w:rsidRPr="0051115D">
        <w:rPr>
          <w:rStyle w:val="a123"/>
          <w:rFonts w:asciiTheme="minorHAnsi" w:hAnsiTheme="minorHAnsi" w:cstheme="minorHAnsi"/>
          <w:b/>
        </w:rPr>
        <w:t xml:space="preserve"> VARNOSTNIH INCIDENTOV</w:t>
      </w:r>
    </w:p>
    <w:p w:rsidR="00B02E67" w:rsidRPr="001D7BBF" w:rsidRDefault="00B02E67" w:rsidP="00B02E67">
      <w:pPr>
        <w:tabs>
          <w:tab w:val="left" w:pos="-1080"/>
          <w:tab w:val="left" w:pos="-720"/>
          <w:tab w:val="left" w:pos="0"/>
          <w:tab w:val="left" w:pos="714"/>
          <w:tab w:val="left" w:pos="1440"/>
        </w:tabs>
        <w:jc w:val="center"/>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2</w:t>
      </w:r>
      <w:r w:rsidR="00B77642">
        <w:rPr>
          <w:rStyle w:val="a123"/>
          <w:rFonts w:asciiTheme="minorHAnsi" w:hAnsiTheme="minorHAnsi" w:cstheme="minorHAnsi"/>
        </w:rPr>
        <w:t>6</w:t>
      </w:r>
      <w:r w:rsidRPr="001D7BBF">
        <w:rPr>
          <w:rStyle w:val="a123"/>
          <w:rFonts w:asciiTheme="minorHAnsi" w:hAnsiTheme="minorHAnsi" w:cstheme="minorHAnsi"/>
        </w:rPr>
        <w:t>. člen</w:t>
      </w:r>
    </w:p>
    <w:p w:rsidR="00B77642" w:rsidRPr="001D7BBF" w:rsidRDefault="00B77642"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(izvajanje ukrepov)</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rPr>
        <w:t xml:space="preserve">Delavci </w:t>
      </w:r>
      <w:r w:rsidR="00202A3E" w:rsidRPr="001D7BBF">
        <w:rPr>
          <w:rStyle w:val="a123"/>
          <w:rFonts w:asciiTheme="minorHAnsi" w:hAnsiTheme="minorHAnsi" w:cstheme="minorHAnsi"/>
        </w:rPr>
        <w:t>knjižnice</w:t>
      </w:r>
      <w:r w:rsidRPr="001D7BBF">
        <w:rPr>
          <w:rStyle w:val="a123"/>
          <w:rFonts w:asciiTheme="minorHAnsi" w:hAnsiTheme="minorHAnsi" w:cstheme="minorHAnsi"/>
        </w:rPr>
        <w:t xml:space="preserve"> so dolžni izvajati ukrepe za preprečevanje zlorabe osebnih podatkov in morajo z osebnimi podatki, s katerimi se seznanijo pri svojem delu, ravnati vestno in skrbno na način in po postopkih, ki jih določa ta pravilnik.</w:t>
      </w:r>
      <w:r w:rsidR="00B77642">
        <w:rPr>
          <w:rStyle w:val="a123"/>
          <w:rFonts w:asciiTheme="minorHAnsi" w:hAnsiTheme="minorHAnsi" w:cstheme="minorHAnsi"/>
        </w:rPr>
        <w:t xml:space="preserve"> </w:t>
      </w:r>
      <w:r w:rsidRPr="001D7BBF">
        <w:rPr>
          <w:rStyle w:val="a123"/>
          <w:rFonts w:asciiTheme="minorHAnsi" w:hAnsiTheme="minorHAnsi" w:cstheme="minorHAnsi"/>
          <w:spacing w:val="-3"/>
        </w:rPr>
        <w:t xml:space="preserve">Zaposleni so dolžni o aktivnostih, ki so povezane z odkrivanjem, nepooblaščenim dostopom ali uničenjem podatkov, zlonamerni ali nepooblaščeni uporabi, prilaščanju, spreminjanju ali poškodovanju takoj obvestiti </w:t>
      </w:r>
      <w:r w:rsidR="00202A3E" w:rsidRPr="001D7BBF">
        <w:rPr>
          <w:rStyle w:val="a123"/>
          <w:rFonts w:asciiTheme="minorHAnsi" w:hAnsiTheme="minorHAnsi" w:cstheme="minorHAnsi"/>
          <w:spacing w:val="-3"/>
        </w:rPr>
        <w:t>direktorja</w:t>
      </w:r>
      <w:r w:rsidRPr="001D7BBF">
        <w:rPr>
          <w:rStyle w:val="a123"/>
          <w:rFonts w:asciiTheme="minorHAnsi" w:hAnsiTheme="minorHAnsi" w:cstheme="minorHAnsi"/>
          <w:spacing w:val="-3"/>
        </w:rPr>
        <w:t>, sami pa poskušajo takšno aktivnost preprečiti.</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sidRPr="001D7BBF">
        <w:rPr>
          <w:rStyle w:val="a123"/>
          <w:rFonts w:asciiTheme="minorHAnsi" w:hAnsiTheme="minorHAnsi" w:cstheme="minorHAnsi"/>
          <w:spacing w:val="-3"/>
        </w:rPr>
        <w:t>2</w:t>
      </w:r>
      <w:r w:rsidR="00B77642">
        <w:rPr>
          <w:rStyle w:val="a123"/>
          <w:rFonts w:asciiTheme="minorHAnsi" w:hAnsiTheme="minorHAnsi" w:cstheme="minorHAnsi"/>
          <w:spacing w:val="-3"/>
        </w:rPr>
        <w:t>7</w:t>
      </w:r>
      <w:r w:rsidRPr="001D7BBF">
        <w:rPr>
          <w:rStyle w:val="a123"/>
          <w:rFonts w:asciiTheme="minorHAnsi" w:hAnsiTheme="minorHAnsi" w:cstheme="minorHAnsi"/>
          <w:spacing w:val="-3"/>
        </w:rPr>
        <w:t>. člen</w:t>
      </w:r>
    </w:p>
    <w:p w:rsidR="00B77642" w:rsidRPr="001D7BBF" w:rsidRDefault="00B77642"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spacing w:val="-3"/>
        </w:rPr>
        <w:t>(zloraba osebnih podatkov)</w:t>
      </w:r>
    </w:p>
    <w:p w:rsidR="00B02E67" w:rsidRPr="001D7BBF" w:rsidRDefault="00202A3E"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lastRenderedPageBreak/>
        <w:t>Knjižnica</w:t>
      </w:r>
      <w:r w:rsidR="00B02E67" w:rsidRPr="001D7BBF">
        <w:rPr>
          <w:rStyle w:val="a123"/>
          <w:rFonts w:asciiTheme="minorHAnsi" w:hAnsiTheme="minorHAnsi" w:cstheme="minorHAnsi"/>
        </w:rPr>
        <w:t xml:space="preserve"> mora zoper tistega, ki je zlorabil osebne podatke ali je nepooblaščeno vdrl v zbirko osebnih podatkov, ustrezno ukrepati.</w:t>
      </w:r>
      <w:r w:rsidR="00B77642">
        <w:rPr>
          <w:rStyle w:val="a123"/>
          <w:rFonts w:asciiTheme="minorHAnsi" w:hAnsiTheme="minorHAnsi" w:cstheme="minorHAnsi"/>
        </w:rPr>
        <w:t xml:space="preserve"> </w:t>
      </w:r>
      <w:r w:rsidR="00B02E67" w:rsidRPr="001D7BBF">
        <w:rPr>
          <w:rStyle w:val="a123"/>
          <w:rFonts w:asciiTheme="minorHAnsi" w:hAnsiTheme="minorHAnsi" w:cstheme="minorHAnsi"/>
        </w:rPr>
        <w:t xml:space="preserve">Za zlorabo osebnih podatkov šteje vsaka uporaba osebnih podatkov v namene, ki niso v skladu </w:t>
      </w:r>
      <w:r w:rsidR="00B77642">
        <w:rPr>
          <w:rStyle w:val="a123"/>
          <w:rFonts w:asciiTheme="minorHAnsi" w:hAnsiTheme="minorHAnsi" w:cstheme="minorHAnsi"/>
        </w:rPr>
        <w:t>s predhodno določenimi</w:t>
      </w:r>
      <w:r w:rsidR="00B02E67" w:rsidRPr="001D7BBF">
        <w:rPr>
          <w:rStyle w:val="a123"/>
          <w:rFonts w:asciiTheme="minorHAnsi" w:hAnsiTheme="minorHAnsi" w:cstheme="minorHAnsi"/>
        </w:rPr>
        <w:t xml:space="preserve"> nameni zbiranja</w:t>
      </w:r>
      <w:r w:rsidR="00B02E67" w:rsidRPr="001D7BBF">
        <w:rPr>
          <w:rStyle w:val="a123"/>
          <w:rFonts w:asciiTheme="minorHAnsi" w:hAnsiTheme="minorHAnsi" w:cstheme="minorHAnsi"/>
          <w:spacing w:val="-3"/>
        </w:rPr>
        <w:t>.</w:t>
      </w:r>
    </w:p>
    <w:p w:rsidR="00B02E67" w:rsidRPr="001D7BBF" w:rsidRDefault="00B02E67" w:rsidP="00B02E67">
      <w:pPr>
        <w:tabs>
          <w:tab w:val="left" w:pos="-1080"/>
          <w:tab w:val="left" w:pos="-720"/>
          <w:tab w:val="left" w:pos="0"/>
          <w:tab w:val="left" w:pos="714"/>
          <w:tab w:val="left" w:pos="1440"/>
        </w:tabs>
        <w:jc w:val="center"/>
        <w:rPr>
          <w:rFonts w:asciiTheme="minorHAnsi" w:hAnsiTheme="minorHAnsi" w:cstheme="minorHAnsi"/>
        </w:rPr>
      </w:pPr>
    </w:p>
    <w:p w:rsidR="00B02E67" w:rsidRDefault="00B77642" w:rsidP="00B02E67">
      <w:pPr>
        <w:tabs>
          <w:tab w:val="left" w:pos="-1080"/>
          <w:tab w:val="left" w:pos="-720"/>
          <w:tab w:val="left" w:pos="0"/>
          <w:tab w:val="left" w:pos="714"/>
          <w:tab w:val="left" w:pos="1440"/>
        </w:tabs>
        <w:jc w:val="center"/>
        <w:rPr>
          <w:rFonts w:asciiTheme="minorHAnsi" w:hAnsiTheme="minorHAnsi" w:cstheme="minorHAnsi"/>
        </w:rPr>
      </w:pPr>
      <w:r>
        <w:rPr>
          <w:rFonts w:asciiTheme="minorHAnsi" w:hAnsiTheme="minorHAnsi" w:cstheme="minorHAnsi"/>
        </w:rPr>
        <w:t>28</w:t>
      </w:r>
      <w:r w:rsidR="00B02E67" w:rsidRPr="001D7BBF">
        <w:rPr>
          <w:rFonts w:asciiTheme="minorHAnsi" w:hAnsiTheme="minorHAnsi" w:cstheme="minorHAnsi"/>
        </w:rPr>
        <w:t>. člen</w:t>
      </w:r>
    </w:p>
    <w:p w:rsidR="00B77642" w:rsidRPr="001D7BBF" w:rsidRDefault="00B77642" w:rsidP="00B02E67">
      <w:pPr>
        <w:tabs>
          <w:tab w:val="left" w:pos="-1080"/>
          <w:tab w:val="left" w:pos="-720"/>
          <w:tab w:val="left" w:pos="0"/>
          <w:tab w:val="left" w:pos="714"/>
          <w:tab w:val="left" w:pos="1440"/>
        </w:tabs>
        <w:jc w:val="center"/>
        <w:rPr>
          <w:rFonts w:asciiTheme="minorHAnsi" w:hAnsiTheme="minorHAnsi" w:cstheme="minorHAnsi"/>
        </w:rPr>
      </w:pPr>
      <w:r>
        <w:rPr>
          <w:rFonts w:asciiTheme="minorHAnsi" w:hAnsiTheme="minorHAnsi" w:cstheme="minorHAnsi"/>
        </w:rPr>
        <w:t>(</w:t>
      </w:r>
      <w:r w:rsidRPr="00B77642">
        <w:rPr>
          <w:rFonts w:asciiTheme="minorHAnsi" w:hAnsiTheme="minorHAnsi" w:cstheme="minorHAnsi"/>
        </w:rPr>
        <w:t>postopek upravljanja varnostnih incidentov</w:t>
      </w:r>
      <w:r>
        <w:rPr>
          <w:rFonts w:asciiTheme="minorHAnsi" w:hAnsiTheme="minorHAnsi" w:cstheme="minorHAnsi"/>
        </w:rPr>
        <w:t>)</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Fonts w:asciiTheme="minorHAnsi" w:hAnsiTheme="minorHAnsi" w:cstheme="minorHAnsi"/>
        </w:rPr>
        <w:t xml:space="preserve">Delavec, ki izve ali opazi, da je prišlo do zlorabe osebnih podatkov (odkrivanje osebnih podatkov, nepooblaščeno uničenje, nepooblaščeno spreminjanje, poškodovanje zbirke, prilaščanje osebnih podatkov ipd.) ali do vdora v zbirko osebnih podatkov, mora o tem nemudoma oziroma najkasneje v roku 24 ur obvestiti </w:t>
      </w:r>
      <w:r w:rsidR="00202A3E" w:rsidRPr="001D7BBF">
        <w:rPr>
          <w:rFonts w:asciiTheme="minorHAnsi" w:hAnsiTheme="minorHAnsi" w:cstheme="minorHAnsi"/>
        </w:rPr>
        <w:t>direktorja</w:t>
      </w:r>
      <w:r w:rsidRPr="001D7BBF">
        <w:rPr>
          <w:rFonts w:asciiTheme="minorHAnsi" w:hAnsiTheme="minorHAnsi" w:cstheme="minorHAnsi"/>
        </w:rPr>
        <w:t xml:space="preserve">.  </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Fonts w:asciiTheme="minorHAnsi" w:hAnsiTheme="minorHAnsi" w:cstheme="minorHAnsi"/>
        </w:rPr>
        <w:t xml:space="preserve"> </w:t>
      </w:r>
    </w:p>
    <w:p w:rsidR="00B02E67" w:rsidRPr="001D7BBF" w:rsidRDefault="00202A3E" w:rsidP="00B02E67">
      <w:pPr>
        <w:tabs>
          <w:tab w:val="left" w:pos="-1080"/>
          <w:tab w:val="left" w:pos="-720"/>
          <w:tab w:val="left" w:pos="0"/>
          <w:tab w:val="left" w:pos="714"/>
          <w:tab w:val="left" w:pos="1440"/>
        </w:tabs>
        <w:jc w:val="both"/>
        <w:rPr>
          <w:rFonts w:asciiTheme="minorHAnsi" w:hAnsiTheme="minorHAnsi" w:cstheme="minorHAnsi"/>
        </w:rPr>
      </w:pPr>
      <w:r w:rsidRPr="001D7BBF">
        <w:rPr>
          <w:rFonts w:asciiTheme="minorHAnsi" w:hAnsiTheme="minorHAnsi" w:cstheme="minorHAnsi"/>
        </w:rPr>
        <w:t>Direktor</w:t>
      </w:r>
      <w:r w:rsidR="00B02E67" w:rsidRPr="001D7BBF">
        <w:rPr>
          <w:rFonts w:asciiTheme="minorHAnsi" w:hAnsiTheme="minorHAnsi" w:cstheme="minorHAnsi"/>
        </w:rPr>
        <w:t xml:space="preserve"> ob prejemu obvestila o kršitvi varnosti osebnih podatkov v roku 24 ur določi enega izmed delavcev </w:t>
      </w:r>
      <w:r w:rsidRPr="001D7BBF">
        <w:rPr>
          <w:rFonts w:asciiTheme="minorHAnsi" w:hAnsiTheme="minorHAnsi" w:cstheme="minorHAnsi"/>
        </w:rPr>
        <w:t>knjižnice</w:t>
      </w:r>
      <w:r w:rsidR="00B02E67" w:rsidRPr="001D7BBF">
        <w:rPr>
          <w:rFonts w:asciiTheme="minorHAnsi" w:hAnsiTheme="minorHAnsi" w:cstheme="minorHAnsi"/>
        </w:rPr>
        <w:t xml:space="preserve">, ki bo preučil incident in glede na resnost kršitve bodisi napravil uradni zaznamek o kršitvi bodisi obvestil informacijskega pooblaščenca. Če je verjetno, da bo nastalo tveganje za pravice in svoboščine posameznikov, se vedno obvesti informacijskega pooblaščenca. </w:t>
      </w:r>
      <w:r w:rsidR="002A5324">
        <w:rPr>
          <w:rFonts w:asciiTheme="minorHAnsi" w:hAnsiTheme="minorHAnsi" w:cstheme="minorHAnsi"/>
        </w:rPr>
        <w:t>O</w:t>
      </w:r>
      <w:r w:rsidR="00B02E67" w:rsidRPr="001D7BBF">
        <w:rPr>
          <w:rFonts w:asciiTheme="minorHAnsi" w:hAnsiTheme="minorHAnsi" w:cstheme="minorHAnsi"/>
        </w:rPr>
        <w:t xml:space="preserve"> kršitvi varnosti </w:t>
      </w:r>
      <w:r w:rsidR="002A5324">
        <w:rPr>
          <w:rFonts w:asciiTheme="minorHAnsi" w:hAnsiTheme="minorHAnsi" w:cstheme="minorHAnsi"/>
        </w:rPr>
        <w:t xml:space="preserve">se </w:t>
      </w:r>
      <w:r w:rsidR="00B02E67" w:rsidRPr="001D7BBF">
        <w:rPr>
          <w:rFonts w:asciiTheme="minorHAnsi" w:hAnsiTheme="minorHAnsi" w:cstheme="minorHAnsi"/>
        </w:rPr>
        <w:t xml:space="preserve">v vsakem primeru nemudoma obvesti pooblaščeno osebo </w:t>
      </w:r>
      <w:r w:rsidR="002A5324">
        <w:rPr>
          <w:rFonts w:asciiTheme="minorHAnsi" w:hAnsiTheme="minorHAnsi" w:cstheme="minorHAnsi"/>
        </w:rPr>
        <w:t>knjižnice</w:t>
      </w:r>
      <w:r w:rsidR="00B02E67" w:rsidRPr="001D7BBF">
        <w:rPr>
          <w:rFonts w:asciiTheme="minorHAnsi" w:hAnsiTheme="minorHAnsi" w:cstheme="minorHAnsi"/>
        </w:rPr>
        <w:t xml:space="preserve"> za varstvo podatkov.</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Fonts w:asciiTheme="minorHAnsi" w:hAnsiTheme="minorHAnsi" w:cstheme="minorHAnsi"/>
        </w:rPr>
        <w:t>Obvestilo informacijskemu pooblaščencu o kršitvi mora vsebovati vsaj naslednje informacije:</w:t>
      </w:r>
    </w:p>
    <w:p w:rsidR="00B02E67" w:rsidRPr="002A5324" w:rsidRDefault="00B02E67" w:rsidP="002A5324">
      <w:pPr>
        <w:pStyle w:val="Odstavekseznama"/>
        <w:numPr>
          <w:ilvl w:val="0"/>
          <w:numId w:val="8"/>
        </w:numPr>
        <w:tabs>
          <w:tab w:val="left" w:pos="-1080"/>
          <w:tab w:val="left" w:pos="-720"/>
          <w:tab w:val="left" w:pos="0"/>
          <w:tab w:val="left" w:pos="714"/>
          <w:tab w:val="left" w:pos="1440"/>
        </w:tabs>
        <w:jc w:val="both"/>
        <w:rPr>
          <w:rFonts w:asciiTheme="minorHAnsi" w:hAnsiTheme="minorHAnsi" w:cstheme="minorHAnsi"/>
        </w:rPr>
      </w:pPr>
      <w:r w:rsidRPr="002A5324">
        <w:rPr>
          <w:rFonts w:asciiTheme="minorHAnsi" w:hAnsiTheme="minorHAnsi" w:cstheme="minorHAnsi"/>
        </w:rPr>
        <w:t xml:space="preserve">opis vrste kršitve, kategorije in približno število posameznikov, na katere se nanašajo osebni podatki, vrste in približno število evidenc osebnih podatkov; </w:t>
      </w:r>
    </w:p>
    <w:p w:rsidR="00B02E67" w:rsidRPr="002A5324" w:rsidRDefault="00B02E67" w:rsidP="002A5324">
      <w:pPr>
        <w:pStyle w:val="Odstavekseznama"/>
        <w:numPr>
          <w:ilvl w:val="0"/>
          <w:numId w:val="8"/>
        </w:numPr>
        <w:tabs>
          <w:tab w:val="left" w:pos="-1080"/>
          <w:tab w:val="left" w:pos="-720"/>
          <w:tab w:val="left" w:pos="0"/>
          <w:tab w:val="left" w:pos="714"/>
          <w:tab w:val="left" w:pos="1440"/>
        </w:tabs>
        <w:jc w:val="both"/>
        <w:rPr>
          <w:rFonts w:asciiTheme="minorHAnsi" w:hAnsiTheme="minorHAnsi" w:cstheme="minorHAnsi"/>
        </w:rPr>
      </w:pPr>
      <w:r w:rsidRPr="002A5324">
        <w:rPr>
          <w:rFonts w:asciiTheme="minorHAnsi" w:hAnsiTheme="minorHAnsi" w:cstheme="minorHAnsi"/>
        </w:rPr>
        <w:t>kontaktne podatke pooblaščene osebe za varstvo podatkov;</w:t>
      </w:r>
    </w:p>
    <w:p w:rsidR="00B02E67" w:rsidRPr="002A5324" w:rsidRDefault="00B02E67" w:rsidP="002A5324">
      <w:pPr>
        <w:pStyle w:val="Odstavekseznama"/>
        <w:numPr>
          <w:ilvl w:val="0"/>
          <w:numId w:val="8"/>
        </w:numPr>
        <w:tabs>
          <w:tab w:val="left" w:pos="-1080"/>
          <w:tab w:val="left" w:pos="-720"/>
          <w:tab w:val="left" w:pos="0"/>
          <w:tab w:val="left" w:pos="714"/>
          <w:tab w:val="left" w:pos="1440"/>
        </w:tabs>
        <w:jc w:val="both"/>
        <w:rPr>
          <w:rFonts w:asciiTheme="minorHAnsi" w:hAnsiTheme="minorHAnsi" w:cstheme="minorHAnsi"/>
        </w:rPr>
      </w:pPr>
      <w:r w:rsidRPr="002A5324">
        <w:rPr>
          <w:rFonts w:asciiTheme="minorHAnsi" w:hAnsiTheme="minorHAnsi" w:cstheme="minorHAnsi"/>
        </w:rPr>
        <w:t>opis verjetnih posledic kršitve varstva osebnih podatkov;</w:t>
      </w:r>
    </w:p>
    <w:p w:rsidR="00B02E67" w:rsidRPr="002A5324" w:rsidRDefault="00B02E67" w:rsidP="002A5324">
      <w:pPr>
        <w:pStyle w:val="Odstavekseznama"/>
        <w:numPr>
          <w:ilvl w:val="0"/>
          <w:numId w:val="8"/>
        </w:numPr>
        <w:tabs>
          <w:tab w:val="left" w:pos="-1080"/>
          <w:tab w:val="left" w:pos="-720"/>
          <w:tab w:val="left" w:pos="0"/>
          <w:tab w:val="left" w:pos="714"/>
          <w:tab w:val="left" w:pos="1440"/>
        </w:tabs>
        <w:jc w:val="both"/>
        <w:rPr>
          <w:rFonts w:asciiTheme="minorHAnsi" w:hAnsiTheme="minorHAnsi" w:cstheme="minorHAnsi"/>
        </w:rPr>
      </w:pPr>
      <w:r w:rsidRPr="002A5324">
        <w:rPr>
          <w:rFonts w:asciiTheme="minorHAnsi" w:hAnsiTheme="minorHAnsi" w:cstheme="minorHAnsi"/>
        </w:rPr>
        <w:t xml:space="preserve">opis ukrepov, ki jih je </w:t>
      </w:r>
      <w:r w:rsidR="002A5324">
        <w:rPr>
          <w:rFonts w:asciiTheme="minorHAnsi" w:hAnsiTheme="minorHAnsi" w:cstheme="minorHAnsi"/>
        </w:rPr>
        <w:t>knjižnica</w:t>
      </w:r>
      <w:r w:rsidRPr="002A5324">
        <w:rPr>
          <w:rFonts w:asciiTheme="minorHAnsi" w:hAnsiTheme="minorHAnsi" w:cstheme="minorHAnsi"/>
        </w:rPr>
        <w:t xml:space="preserve"> sprejel</w:t>
      </w:r>
      <w:r w:rsidR="002A5324">
        <w:rPr>
          <w:rFonts w:asciiTheme="minorHAnsi" w:hAnsiTheme="minorHAnsi" w:cstheme="minorHAnsi"/>
        </w:rPr>
        <w:t>a</w:t>
      </w:r>
      <w:r w:rsidRPr="002A5324">
        <w:rPr>
          <w:rFonts w:asciiTheme="minorHAnsi" w:hAnsiTheme="minorHAnsi" w:cstheme="minorHAnsi"/>
        </w:rPr>
        <w:t>, ali pa predvidenih ukrepov za ublažitev tveganj za kršitve.</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Fonts w:asciiTheme="minorHAnsi" w:hAnsiTheme="minorHAnsi" w:cstheme="minorHAnsi"/>
        </w:rPr>
        <w:t xml:space="preserve">Vse osebe, ki obravnavajo varnostni incident, morajo postopati hitro in skrbno, informacijski pooblaščenec pa mora biti o incidentu </w:t>
      </w:r>
      <w:r w:rsidR="002A5324">
        <w:rPr>
          <w:rFonts w:asciiTheme="minorHAnsi" w:hAnsiTheme="minorHAnsi" w:cstheme="minorHAnsi"/>
        </w:rPr>
        <w:t xml:space="preserve">– kadar je to potrebno – </w:t>
      </w:r>
      <w:r w:rsidRPr="001D7BBF">
        <w:rPr>
          <w:rFonts w:asciiTheme="minorHAnsi" w:hAnsiTheme="minorHAnsi" w:cstheme="minorHAnsi"/>
        </w:rPr>
        <w:t>obveščen</w:t>
      </w:r>
      <w:r w:rsidR="002A5324">
        <w:rPr>
          <w:rFonts w:asciiTheme="minorHAnsi" w:hAnsiTheme="minorHAnsi" w:cstheme="minorHAnsi"/>
        </w:rPr>
        <w:t xml:space="preserve"> </w:t>
      </w:r>
      <w:r w:rsidRPr="001D7BBF">
        <w:rPr>
          <w:rFonts w:asciiTheme="minorHAnsi" w:hAnsiTheme="minorHAnsi" w:cstheme="minorHAnsi"/>
        </w:rPr>
        <w:t>najkasneje v roku 72 ur.</w:t>
      </w: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b/>
        </w:rPr>
      </w:pPr>
      <w:r w:rsidRPr="001D7BBF">
        <w:rPr>
          <w:rStyle w:val="a123"/>
          <w:rFonts w:asciiTheme="minorHAnsi" w:hAnsiTheme="minorHAnsi" w:cstheme="minorHAnsi"/>
          <w:b/>
        </w:rPr>
        <w:t>X</w:t>
      </w:r>
      <w:r w:rsidR="00202A3E" w:rsidRPr="001D7BBF">
        <w:rPr>
          <w:rStyle w:val="a123"/>
          <w:rFonts w:asciiTheme="minorHAnsi" w:hAnsiTheme="minorHAnsi" w:cstheme="minorHAnsi"/>
          <w:b/>
        </w:rPr>
        <w:t>I</w:t>
      </w:r>
      <w:r w:rsidRPr="001D7BBF">
        <w:rPr>
          <w:rStyle w:val="a123"/>
          <w:rFonts w:asciiTheme="minorHAnsi" w:hAnsiTheme="minorHAnsi" w:cstheme="minorHAnsi"/>
          <w:b/>
        </w:rPr>
        <w:t>. ODGOVORNOST ZA IZVAJANJE VARNOSTNIH UKREPOV IN POSTOPKOV</w:t>
      </w:r>
    </w:p>
    <w:p w:rsidR="00B02E67" w:rsidRPr="001D7BBF" w:rsidRDefault="00B02E67" w:rsidP="00B02E67">
      <w:pPr>
        <w:tabs>
          <w:tab w:val="left" w:pos="-1080"/>
          <w:tab w:val="left" w:pos="-720"/>
          <w:tab w:val="left" w:pos="0"/>
          <w:tab w:val="left" w:pos="714"/>
          <w:tab w:val="left" w:pos="1440"/>
        </w:tabs>
        <w:jc w:val="center"/>
        <w:rPr>
          <w:rFonts w:asciiTheme="minorHAnsi" w:hAnsiTheme="minorHAnsi" w:cstheme="minorHAnsi"/>
        </w:rPr>
      </w:pPr>
    </w:p>
    <w:p w:rsidR="00B02E67" w:rsidRDefault="002A5324"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29</w:t>
      </w:r>
      <w:r w:rsidR="00B02E67" w:rsidRPr="001D7BBF">
        <w:rPr>
          <w:rStyle w:val="a123"/>
          <w:rFonts w:asciiTheme="minorHAnsi" w:hAnsiTheme="minorHAnsi" w:cstheme="minorHAnsi"/>
        </w:rPr>
        <w:t>. člen</w:t>
      </w:r>
    </w:p>
    <w:p w:rsidR="002A5324" w:rsidRPr="001D7BBF" w:rsidRDefault="002A5324"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rPr>
        <w:t>(odgovornost in nadzor)</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r w:rsidRPr="001D7BBF">
        <w:rPr>
          <w:rStyle w:val="a123"/>
          <w:rFonts w:asciiTheme="minorHAnsi" w:hAnsiTheme="minorHAnsi" w:cstheme="minorHAnsi"/>
          <w:spacing w:val="-3"/>
        </w:rPr>
        <w:t xml:space="preserve">Za izvajanje postopkov in ukrepov za varstvo osebnih podatkov so odgovorni vsi zaposleni v </w:t>
      </w:r>
      <w:r w:rsidR="00202A3E" w:rsidRPr="001D7BBF">
        <w:rPr>
          <w:rStyle w:val="a123"/>
          <w:rFonts w:asciiTheme="minorHAnsi" w:hAnsiTheme="minorHAnsi" w:cstheme="minorHAnsi"/>
          <w:spacing w:val="-3"/>
        </w:rPr>
        <w:t>knjižnici in</w:t>
      </w:r>
      <w:r w:rsidRPr="001D7BBF">
        <w:rPr>
          <w:rStyle w:val="a123"/>
          <w:rFonts w:asciiTheme="minorHAnsi" w:hAnsiTheme="minorHAnsi" w:cstheme="minorHAnsi"/>
          <w:spacing w:val="-3"/>
        </w:rPr>
        <w:t xml:space="preserve"> tudi zunanji izvajalci, ki imajo </w:t>
      </w:r>
      <w:r w:rsidR="00202A3E" w:rsidRPr="001D7BBF">
        <w:rPr>
          <w:rStyle w:val="a123"/>
          <w:rFonts w:asciiTheme="minorHAnsi" w:hAnsiTheme="minorHAnsi" w:cstheme="minorHAnsi"/>
          <w:spacing w:val="-3"/>
        </w:rPr>
        <w:t>s knjižnico</w:t>
      </w:r>
      <w:r w:rsidRPr="001D7BBF">
        <w:rPr>
          <w:rStyle w:val="a123"/>
          <w:rFonts w:asciiTheme="minorHAnsi" w:hAnsiTheme="minorHAnsi" w:cstheme="minorHAnsi"/>
          <w:spacing w:val="-3"/>
        </w:rPr>
        <w:t xml:space="preserve"> podpisan dogovor o sodelovanju.</w:t>
      </w: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Nadzor nad izvajanjem postopkov in ukrepov, določenih s tem pravilnikom, opravlja </w:t>
      </w:r>
      <w:r w:rsidR="00202A3E" w:rsidRPr="001D7BBF">
        <w:rPr>
          <w:rStyle w:val="a123"/>
          <w:rFonts w:asciiTheme="minorHAnsi" w:hAnsiTheme="minorHAnsi" w:cstheme="minorHAnsi"/>
          <w:spacing w:val="-3"/>
        </w:rPr>
        <w:t>direktor knjižnice</w:t>
      </w:r>
      <w:r w:rsidRPr="001D7BBF">
        <w:rPr>
          <w:rStyle w:val="a123"/>
          <w:rFonts w:asciiTheme="minorHAnsi" w:hAnsiTheme="minorHAnsi" w:cstheme="minorHAnsi"/>
          <w:spacing w:val="-3"/>
        </w:rPr>
        <w:t xml:space="preserve"> ali od njega pooblaščena oseba. </w:t>
      </w:r>
      <w:r w:rsidR="00202A3E" w:rsidRPr="001D7BBF">
        <w:rPr>
          <w:rStyle w:val="a123"/>
          <w:rFonts w:asciiTheme="minorHAnsi" w:hAnsiTheme="minorHAnsi" w:cstheme="minorHAnsi"/>
          <w:spacing w:val="-3"/>
        </w:rPr>
        <w:t>Direktor</w:t>
      </w:r>
      <w:r w:rsidRPr="001D7BBF">
        <w:rPr>
          <w:rStyle w:val="a123"/>
          <w:rFonts w:asciiTheme="minorHAnsi" w:hAnsiTheme="minorHAnsi" w:cstheme="minorHAnsi"/>
          <w:spacing w:val="-3"/>
        </w:rPr>
        <w:t xml:space="preserve"> ali od njega pooblaščena oseba opravlja nadzor periodično, in sicer </w:t>
      </w:r>
      <w:r w:rsidR="002A5324">
        <w:rPr>
          <w:rStyle w:val="a123"/>
          <w:rFonts w:asciiTheme="minorHAnsi" w:hAnsiTheme="minorHAnsi" w:cstheme="minorHAnsi"/>
          <w:spacing w:val="-3"/>
        </w:rPr>
        <w:t>načeloma</w:t>
      </w:r>
      <w:r w:rsidRPr="001D7BBF">
        <w:rPr>
          <w:rStyle w:val="a123"/>
          <w:rFonts w:asciiTheme="minorHAnsi" w:hAnsiTheme="minorHAnsi" w:cstheme="minorHAnsi"/>
          <w:spacing w:val="-3"/>
        </w:rPr>
        <w:t xml:space="preserve"> enkrat letno, v primeru težav ali prejema obvestila o nespoštovanju določb tega pravilnika pa takoj po prejemu takšne informacije.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Splošni letni nadzor se izvede glede vseh </w:t>
      </w:r>
      <w:r w:rsidR="00202A3E" w:rsidRPr="001D7BBF">
        <w:rPr>
          <w:rStyle w:val="a123"/>
          <w:rFonts w:asciiTheme="minorHAnsi" w:hAnsiTheme="minorHAnsi" w:cstheme="minorHAnsi"/>
          <w:spacing w:val="-3"/>
        </w:rPr>
        <w:t xml:space="preserve">ali posameznih </w:t>
      </w:r>
      <w:r w:rsidRPr="001D7BBF">
        <w:rPr>
          <w:rStyle w:val="a123"/>
          <w:rFonts w:asciiTheme="minorHAnsi" w:hAnsiTheme="minorHAnsi" w:cstheme="minorHAnsi"/>
          <w:spacing w:val="-3"/>
        </w:rPr>
        <w:t xml:space="preserve">določb </w:t>
      </w:r>
      <w:r w:rsidR="00202A3E" w:rsidRPr="001D7BBF">
        <w:rPr>
          <w:rStyle w:val="a123"/>
          <w:rFonts w:asciiTheme="minorHAnsi" w:hAnsiTheme="minorHAnsi" w:cstheme="minorHAnsi"/>
          <w:spacing w:val="-3"/>
        </w:rPr>
        <w:t xml:space="preserve">tega </w:t>
      </w:r>
      <w:r w:rsidRPr="001D7BBF">
        <w:rPr>
          <w:rStyle w:val="a123"/>
          <w:rFonts w:asciiTheme="minorHAnsi" w:hAnsiTheme="minorHAnsi" w:cstheme="minorHAnsi"/>
          <w:spacing w:val="-3"/>
        </w:rPr>
        <w:t xml:space="preserve">pravilnika, predvsem glede zaklepanja prostorov, iznašanja podatkov izven prostorov </w:t>
      </w:r>
      <w:r w:rsidR="00CA5E9C">
        <w:rPr>
          <w:rStyle w:val="a123"/>
          <w:rFonts w:asciiTheme="minorHAnsi" w:hAnsiTheme="minorHAnsi" w:cstheme="minorHAnsi"/>
          <w:spacing w:val="-3"/>
        </w:rPr>
        <w:t>knjižnice</w:t>
      </w:r>
      <w:r w:rsidRPr="001D7BBF">
        <w:rPr>
          <w:rStyle w:val="a123"/>
          <w:rFonts w:asciiTheme="minorHAnsi" w:hAnsiTheme="minorHAnsi" w:cstheme="minorHAnsi"/>
          <w:spacing w:val="-3"/>
        </w:rPr>
        <w:t>, posodabljanja evidence dejavnosti obdelave, preverjanja pogodb z zunanjimi obdelovalci, politike gesel, hrambe podatkov v varovanih prostorih, izdelovanja kopij podatkov ipd. V primeru težav ali prejema obvestila o kršitvi</w:t>
      </w:r>
      <w:r w:rsidR="00202A3E" w:rsidRPr="001D7BBF">
        <w:rPr>
          <w:rStyle w:val="a123"/>
          <w:rFonts w:asciiTheme="minorHAnsi" w:hAnsiTheme="minorHAnsi" w:cstheme="minorHAnsi"/>
          <w:spacing w:val="-3"/>
        </w:rPr>
        <w:t xml:space="preserve"> direktor ali od njega pooblaščena oseba</w:t>
      </w:r>
      <w:r w:rsidRPr="001D7BBF">
        <w:rPr>
          <w:rStyle w:val="a123"/>
          <w:rFonts w:asciiTheme="minorHAnsi" w:hAnsiTheme="minorHAnsi" w:cstheme="minorHAnsi"/>
          <w:spacing w:val="-3"/>
        </w:rPr>
        <w:t xml:space="preserve"> izvede nadzor v zvezi s konkretno kršitvijo. </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O izvedenem nadzoru oziroma pregledu se sestavi zapisnik, ki se hrani skupaj z ostalo dokumentacijo s področja varstva podatkov.</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sidRPr="001D7BBF">
        <w:rPr>
          <w:rStyle w:val="a123"/>
          <w:rFonts w:asciiTheme="minorHAnsi" w:hAnsiTheme="minorHAnsi" w:cstheme="minorHAnsi"/>
          <w:spacing w:val="-3"/>
        </w:rPr>
        <w:t>3</w:t>
      </w:r>
      <w:r w:rsidR="002A5324">
        <w:rPr>
          <w:rStyle w:val="a123"/>
          <w:rFonts w:asciiTheme="minorHAnsi" w:hAnsiTheme="minorHAnsi" w:cstheme="minorHAnsi"/>
          <w:spacing w:val="-3"/>
        </w:rPr>
        <w:t>0</w:t>
      </w:r>
      <w:r w:rsidRPr="001D7BBF">
        <w:rPr>
          <w:rStyle w:val="a123"/>
          <w:rFonts w:asciiTheme="minorHAnsi" w:hAnsiTheme="minorHAnsi" w:cstheme="minorHAnsi"/>
          <w:spacing w:val="-3"/>
        </w:rPr>
        <w:t>. člen</w:t>
      </w:r>
    </w:p>
    <w:p w:rsidR="002A5324" w:rsidRPr="001D7BBF" w:rsidRDefault="002A5324"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spacing w:val="-3"/>
        </w:rPr>
        <w:t>(izjava delavca)</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Pred nastopom dela delavca na delovnem mestu, na katerem se obdelujejo osebni podatki, mora delavec podpisati pisno izjavo, s katero se zaveže k varstvu osebnih podatkov ves čas trajanja delovnega razmerja, pri čemer se delavca opozori, da obveznost varovanja osebnih podatkov ne preneha s prenehanjem delovnega razmerja in da bo kršitev te obveznosti šteta tudi kot kršitev njegovih zavez iz pogodbe o zaposlitvi.</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b/>
          <w:spacing w:val="-3"/>
        </w:rPr>
      </w:pPr>
      <w:r w:rsidRPr="001D7BBF">
        <w:rPr>
          <w:rStyle w:val="a123"/>
          <w:rFonts w:asciiTheme="minorHAnsi" w:hAnsiTheme="minorHAnsi" w:cstheme="minorHAnsi"/>
          <w:b/>
          <w:spacing w:val="-3"/>
        </w:rPr>
        <w:t>X</w:t>
      </w:r>
      <w:r w:rsidR="00202A3E" w:rsidRPr="001D7BBF">
        <w:rPr>
          <w:rStyle w:val="a123"/>
          <w:rFonts w:asciiTheme="minorHAnsi" w:hAnsiTheme="minorHAnsi" w:cstheme="minorHAnsi"/>
          <w:b/>
          <w:spacing w:val="-3"/>
        </w:rPr>
        <w:t>II</w:t>
      </w:r>
      <w:r w:rsidRPr="001D7BBF">
        <w:rPr>
          <w:rStyle w:val="a123"/>
          <w:rFonts w:asciiTheme="minorHAnsi" w:hAnsiTheme="minorHAnsi" w:cstheme="minorHAnsi"/>
          <w:b/>
          <w:spacing w:val="-3"/>
        </w:rPr>
        <w:t>. POOBLAŠČENA OSEBA ZA VARSTVO PODATKOV</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sidRPr="001D7BBF">
        <w:rPr>
          <w:rStyle w:val="a123"/>
          <w:rFonts w:asciiTheme="minorHAnsi" w:hAnsiTheme="minorHAnsi" w:cstheme="minorHAnsi"/>
          <w:spacing w:val="-3"/>
        </w:rPr>
        <w:t>3</w:t>
      </w:r>
      <w:r w:rsidR="002A5324">
        <w:rPr>
          <w:rStyle w:val="a123"/>
          <w:rFonts w:asciiTheme="minorHAnsi" w:hAnsiTheme="minorHAnsi" w:cstheme="minorHAnsi"/>
          <w:spacing w:val="-3"/>
        </w:rPr>
        <w:t>1</w:t>
      </w:r>
      <w:r w:rsidRPr="001D7BBF">
        <w:rPr>
          <w:rStyle w:val="a123"/>
          <w:rFonts w:asciiTheme="minorHAnsi" w:hAnsiTheme="minorHAnsi" w:cstheme="minorHAnsi"/>
          <w:spacing w:val="-3"/>
        </w:rPr>
        <w:t>. člen</w:t>
      </w:r>
    </w:p>
    <w:p w:rsidR="002A5324" w:rsidRPr="001D7BBF" w:rsidRDefault="002A5324" w:rsidP="00B02E67">
      <w:pPr>
        <w:tabs>
          <w:tab w:val="left" w:pos="-1080"/>
          <w:tab w:val="left" w:pos="-720"/>
          <w:tab w:val="left" w:pos="0"/>
          <w:tab w:val="left" w:pos="714"/>
          <w:tab w:val="left" w:pos="1440"/>
        </w:tabs>
        <w:jc w:val="center"/>
        <w:rPr>
          <w:rStyle w:val="a123"/>
          <w:rFonts w:asciiTheme="minorHAnsi" w:hAnsiTheme="minorHAnsi" w:cstheme="minorHAnsi"/>
          <w:spacing w:val="-3"/>
        </w:rPr>
      </w:pPr>
      <w:r>
        <w:rPr>
          <w:rStyle w:val="a123"/>
          <w:rFonts w:asciiTheme="minorHAnsi" w:hAnsiTheme="minorHAnsi" w:cstheme="minorHAnsi"/>
          <w:spacing w:val="-3"/>
        </w:rPr>
        <w:t>(imenovanje pooblaščene osebe)</w:t>
      </w: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V skladu s prvim odstavkom 37. člena Splošne uredbe </w:t>
      </w:r>
      <w:r w:rsidR="00202A3E" w:rsidRPr="001D7BBF">
        <w:rPr>
          <w:rStyle w:val="a123"/>
          <w:rFonts w:asciiTheme="minorHAnsi" w:hAnsiTheme="minorHAnsi" w:cstheme="minorHAnsi"/>
          <w:spacing w:val="-3"/>
        </w:rPr>
        <w:t>direktor</w:t>
      </w:r>
      <w:r w:rsidRPr="001D7BBF">
        <w:rPr>
          <w:rStyle w:val="a123"/>
          <w:rFonts w:asciiTheme="minorHAnsi" w:hAnsiTheme="minorHAnsi" w:cstheme="minorHAnsi"/>
          <w:spacing w:val="-3"/>
        </w:rPr>
        <w:t xml:space="preserve"> imenuje pooblaščeno osebo za varstvo podatkov, katere naloge med drugim obsegajo:</w:t>
      </w:r>
    </w:p>
    <w:p w:rsidR="00B02E67" w:rsidRPr="002A5324" w:rsidRDefault="00B02E67" w:rsidP="002A5324">
      <w:pPr>
        <w:pStyle w:val="Odstavekseznama"/>
        <w:numPr>
          <w:ilvl w:val="0"/>
          <w:numId w:val="10"/>
        </w:numPr>
        <w:tabs>
          <w:tab w:val="left" w:pos="-1080"/>
          <w:tab w:val="left" w:pos="-720"/>
          <w:tab w:val="left" w:pos="0"/>
          <w:tab w:val="left" w:pos="714"/>
          <w:tab w:val="left" w:pos="1440"/>
        </w:tabs>
        <w:jc w:val="both"/>
        <w:rPr>
          <w:rStyle w:val="a123"/>
          <w:rFonts w:asciiTheme="minorHAnsi" w:hAnsiTheme="minorHAnsi" w:cstheme="minorHAnsi"/>
          <w:spacing w:val="-3"/>
        </w:rPr>
      </w:pPr>
      <w:r w:rsidRPr="002A5324">
        <w:rPr>
          <w:rStyle w:val="a123"/>
          <w:rFonts w:asciiTheme="minorHAnsi" w:hAnsiTheme="minorHAnsi" w:cstheme="minorHAnsi"/>
          <w:spacing w:val="-3"/>
        </w:rPr>
        <w:t xml:space="preserve">obveščanje </w:t>
      </w:r>
      <w:r w:rsidR="002A5324">
        <w:rPr>
          <w:rStyle w:val="a123"/>
          <w:rFonts w:asciiTheme="minorHAnsi" w:hAnsiTheme="minorHAnsi" w:cstheme="minorHAnsi"/>
          <w:spacing w:val="-3"/>
        </w:rPr>
        <w:t>direktorja</w:t>
      </w:r>
      <w:r w:rsidRPr="002A5324">
        <w:rPr>
          <w:rStyle w:val="a123"/>
          <w:rFonts w:asciiTheme="minorHAnsi" w:hAnsiTheme="minorHAnsi" w:cstheme="minorHAnsi"/>
          <w:spacing w:val="-3"/>
        </w:rPr>
        <w:t xml:space="preserve"> in zaposlenih v </w:t>
      </w:r>
      <w:r w:rsidR="00CA5E9C">
        <w:rPr>
          <w:rStyle w:val="a123"/>
          <w:rFonts w:asciiTheme="minorHAnsi" w:hAnsiTheme="minorHAnsi" w:cstheme="minorHAnsi"/>
          <w:spacing w:val="-3"/>
        </w:rPr>
        <w:t>knjižnici</w:t>
      </w:r>
      <w:r w:rsidRPr="002A5324">
        <w:rPr>
          <w:rStyle w:val="a123"/>
          <w:rFonts w:asciiTheme="minorHAnsi" w:hAnsiTheme="minorHAnsi" w:cstheme="minorHAnsi"/>
          <w:spacing w:val="-3"/>
        </w:rPr>
        <w:t xml:space="preserve"> o varstvu podatkov ter svetovanje pri obdelavi podatkov;</w:t>
      </w:r>
    </w:p>
    <w:p w:rsidR="00B02E67" w:rsidRPr="002A5324" w:rsidRDefault="00B02E67" w:rsidP="002A5324">
      <w:pPr>
        <w:pStyle w:val="Odstavekseznama"/>
        <w:numPr>
          <w:ilvl w:val="0"/>
          <w:numId w:val="10"/>
        </w:numPr>
        <w:tabs>
          <w:tab w:val="left" w:pos="-1080"/>
          <w:tab w:val="left" w:pos="-720"/>
          <w:tab w:val="left" w:pos="0"/>
          <w:tab w:val="left" w:pos="714"/>
          <w:tab w:val="left" w:pos="1440"/>
        </w:tabs>
        <w:jc w:val="both"/>
        <w:rPr>
          <w:rStyle w:val="a123"/>
          <w:rFonts w:asciiTheme="minorHAnsi" w:hAnsiTheme="minorHAnsi" w:cstheme="minorHAnsi"/>
          <w:spacing w:val="-3"/>
        </w:rPr>
      </w:pPr>
      <w:r w:rsidRPr="002A5324">
        <w:rPr>
          <w:rStyle w:val="a123"/>
          <w:rFonts w:asciiTheme="minorHAnsi" w:hAnsiTheme="minorHAnsi" w:cstheme="minorHAnsi"/>
          <w:spacing w:val="-3"/>
        </w:rPr>
        <w:t xml:space="preserve">spremljanje skladnosti delovanja </w:t>
      </w:r>
      <w:r w:rsidR="00CA5E9C">
        <w:rPr>
          <w:rStyle w:val="a123"/>
          <w:rFonts w:asciiTheme="minorHAnsi" w:hAnsiTheme="minorHAnsi" w:cstheme="minorHAnsi"/>
          <w:spacing w:val="-3"/>
        </w:rPr>
        <w:t>knjižnice</w:t>
      </w:r>
      <w:r w:rsidRPr="002A5324">
        <w:rPr>
          <w:rStyle w:val="a123"/>
          <w:rFonts w:asciiTheme="minorHAnsi" w:hAnsiTheme="minorHAnsi" w:cstheme="minorHAnsi"/>
          <w:spacing w:val="-3"/>
        </w:rPr>
        <w:t xml:space="preserve"> z uredbo in drugimi predpisi;</w:t>
      </w:r>
    </w:p>
    <w:p w:rsidR="00B02E67" w:rsidRPr="002A5324" w:rsidRDefault="00B02E67" w:rsidP="002A5324">
      <w:pPr>
        <w:pStyle w:val="Odstavekseznama"/>
        <w:numPr>
          <w:ilvl w:val="0"/>
          <w:numId w:val="10"/>
        </w:numPr>
        <w:tabs>
          <w:tab w:val="left" w:pos="-1080"/>
          <w:tab w:val="left" w:pos="-720"/>
          <w:tab w:val="left" w:pos="0"/>
          <w:tab w:val="left" w:pos="714"/>
          <w:tab w:val="left" w:pos="1440"/>
        </w:tabs>
        <w:jc w:val="both"/>
        <w:rPr>
          <w:rStyle w:val="a123"/>
          <w:rFonts w:asciiTheme="minorHAnsi" w:hAnsiTheme="minorHAnsi" w:cstheme="minorHAnsi"/>
          <w:spacing w:val="-3"/>
        </w:rPr>
      </w:pPr>
      <w:r w:rsidRPr="002A5324">
        <w:rPr>
          <w:rStyle w:val="a123"/>
          <w:rFonts w:asciiTheme="minorHAnsi" w:hAnsiTheme="minorHAnsi" w:cstheme="minorHAnsi"/>
          <w:spacing w:val="-3"/>
        </w:rPr>
        <w:t>svetovanje, kadar je to zahtevano, glede ocene učinka in spremljanje njegovega izvajanja;</w:t>
      </w:r>
    </w:p>
    <w:p w:rsidR="00B02E67" w:rsidRPr="002A5324" w:rsidRDefault="00B02E67" w:rsidP="002A5324">
      <w:pPr>
        <w:pStyle w:val="Odstavekseznama"/>
        <w:numPr>
          <w:ilvl w:val="0"/>
          <w:numId w:val="10"/>
        </w:numPr>
        <w:tabs>
          <w:tab w:val="left" w:pos="-1080"/>
          <w:tab w:val="left" w:pos="-720"/>
          <w:tab w:val="left" w:pos="0"/>
          <w:tab w:val="left" w:pos="714"/>
          <w:tab w:val="left" w:pos="1440"/>
        </w:tabs>
        <w:jc w:val="both"/>
        <w:rPr>
          <w:rStyle w:val="a123"/>
          <w:rFonts w:asciiTheme="minorHAnsi" w:hAnsiTheme="minorHAnsi" w:cstheme="minorHAnsi"/>
          <w:spacing w:val="-3"/>
        </w:rPr>
      </w:pPr>
      <w:r w:rsidRPr="002A5324">
        <w:rPr>
          <w:rStyle w:val="a123"/>
          <w:rFonts w:asciiTheme="minorHAnsi" w:hAnsiTheme="minorHAnsi" w:cstheme="minorHAnsi"/>
          <w:spacing w:val="-3"/>
        </w:rPr>
        <w:t>sodelovanje z informacijskim pooblaščencem, zlasti kot kontakt v zvezi z varstvom osebnih podatkov;</w:t>
      </w:r>
    </w:p>
    <w:p w:rsidR="00B02E67" w:rsidRPr="002A5324" w:rsidRDefault="00B02E67" w:rsidP="002A5324">
      <w:pPr>
        <w:pStyle w:val="Odstavekseznama"/>
        <w:numPr>
          <w:ilvl w:val="0"/>
          <w:numId w:val="10"/>
        </w:numPr>
        <w:tabs>
          <w:tab w:val="left" w:pos="-1080"/>
          <w:tab w:val="left" w:pos="-720"/>
          <w:tab w:val="left" w:pos="0"/>
          <w:tab w:val="left" w:pos="714"/>
          <w:tab w:val="left" w:pos="1440"/>
        </w:tabs>
        <w:jc w:val="both"/>
        <w:rPr>
          <w:rStyle w:val="a123"/>
          <w:rFonts w:asciiTheme="minorHAnsi" w:hAnsiTheme="minorHAnsi" w:cstheme="minorHAnsi"/>
          <w:spacing w:val="-3"/>
        </w:rPr>
      </w:pPr>
      <w:r w:rsidRPr="002A5324">
        <w:rPr>
          <w:rStyle w:val="a123"/>
          <w:rFonts w:asciiTheme="minorHAnsi" w:hAnsiTheme="minorHAnsi" w:cstheme="minorHAnsi"/>
          <w:spacing w:val="-3"/>
        </w:rPr>
        <w:t>druge naloge, povezane z varstvom podatkov.</w:t>
      </w:r>
    </w:p>
    <w:p w:rsidR="00202A3E" w:rsidRPr="001D7BBF" w:rsidRDefault="00202A3E" w:rsidP="00B02E67">
      <w:pPr>
        <w:tabs>
          <w:tab w:val="left" w:pos="-1080"/>
          <w:tab w:val="left" w:pos="-720"/>
          <w:tab w:val="left" w:pos="0"/>
          <w:tab w:val="left" w:pos="714"/>
          <w:tab w:val="left" w:pos="1440"/>
        </w:tabs>
        <w:jc w:val="both"/>
        <w:rPr>
          <w:rStyle w:val="a123"/>
          <w:rFonts w:asciiTheme="minorHAnsi" w:hAnsiTheme="minorHAnsi" w:cstheme="minorHAnsi"/>
          <w:spacing w:val="-3"/>
        </w:rPr>
      </w:pPr>
    </w:p>
    <w:p w:rsidR="00B02E67" w:rsidRDefault="002A5324" w:rsidP="002A5324">
      <w:pPr>
        <w:tabs>
          <w:tab w:val="left" w:pos="-1080"/>
          <w:tab w:val="left" w:pos="-720"/>
          <w:tab w:val="left" w:pos="0"/>
          <w:tab w:val="left" w:pos="714"/>
          <w:tab w:val="left" w:pos="1440"/>
        </w:tabs>
        <w:jc w:val="both"/>
        <w:rPr>
          <w:rStyle w:val="a123"/>
          <w:rFonts w:asciiTheme="minorHAnsi" w:hAnsiTheme="minorHAnsi" w:cstheme="minorHAnsi"/>
          <w:spacing w:val="-3"/>
        </w:rPr>
      </w:pPr>
      <w:r>
        <w:rPr>
          <w:rStyle w:val="a123"/>
          <w:rFonts w:asciiTheme="minorHAnsi" w:hAnsiTheme="minorHAnsi" w:cstheme="minorHAnsi"/>
          <w:spacing w:val="-3"/>
        </w:rPr>
        <w:t>V</w:t>
      </w:r>
      <w:r w:rsidRPr="002A5324">
        <w:rPr>
          <w:rStyle w:val="a123"/>
          <w:rFonts w:asciiTheme="minorHAnsi" w:hAnsiTheme="minorHAnsi" w:cstheme="minorHAnsi"/>
          <w:spacing w:val="-3"/>
        </w:rPr>
        <w:t xml:space="preserve"> </w:t>
      </w:r>
      <w:r>
        <w:rPr>
          <w:rStyle w:val="a123"/>
          <w:rFonts w:asciiTheme="minorHAnsi" w:hAnsiTheme="minorHAnsi" w:cstheme="minorHAnsi"/>
          <w:spacing w:val="-3"/>
        </w:rPr>
        <w:t>roku 8</w:t>
      </w:r>
      <w:r w:rsidRPr="002A5324">
        <w:rPr>
          <w:rStyle w:val="a123"/>
          <w:rFonts w:asciiTheme="minorHAnsi" w:hAnsiTheme="minorHAnsi" w:cstheme="minorHAnsi"/>
          <w:spacing w:val="-3"/>
        </w:rPr>
        <w:t xml:space="preserve"> dn</w:t>
      </w:r>
      <w:r>
        <w:rPr>
          <w:rStyle w:val="a123"/>
          <w:rFonts w:asciiTheme="minorHAnsi" w:hAnsiTheme="minorHAnsi" w:cstheme="minorHAnsi"/>
          <w:spacing w:val="-3"/>
        </w:rPr>
        <w:t>i</w:t>
      </w:r>
      <w:r w:rsidRPr="002A5324">
        <w:rPr>
          <w:rStyle w:val="a123"/>
          <w:rFonts w:asciiTheme="minorHAnsi" w:hAnsiTheme="minorHAnsi" w:cstheme="minorHAnsi"/>
          <w:spacing w:val="-3"/>
        </w:rPr>
        <w:t xml:space="preserve"> od določitve pooblaščene osebe </w:t>
      </w:r>
      <w:r>
        <w:rPr>
          <w:rStyle w:val="a123"/>
          <w:rFonts w:asciiTheme="minorHAnsi" w:hAnsiTheme="minorHAnsi" w:cstheme="minorHAnsi"/>
          <w:spacing w:val="-3"/>
        </w:rPr>
        <w:t xml:space="preserve">se njeni podatki </w:t>
      </w:r>
      <w:r w:rsidRPr="002A5324">
        <w:rPr>
          <w:rStyle w:val="a123"/>
          <w:rFonts w:asciiTheme="minorHAnsi" w:hAnsiTheme="minorHAnsi" w:cstheme="minorHAnsi"/>
          <w:spacing w:val="-3"/>
        </w:rPr>
        <w:t>vpiše</w:t>
      </w:r>
      <w:r>
        <w:rPr>
          <w:rStyle w:val="a123"/>
          <w:rFonts w:asciiTheme="minorHAnsi" w:hAnsiTheme="minorHAnsi" w:cstheme="minorHAnsi"/>
          <w:spacing w:val="-3"/>
        </w:rPr>
        <w:t>jo</w:t>
      </w:r>
      <w:r w:rsidRPr="002A5324">
        <w:rPr>
          <w:rStyle w:val="a123"/>
          <w:rFonts w:asciiTheme="minorHAnsi" w:hAnsiTheme="minorHAnsi" w:cstheme="minorHAnsi"/>
          <w:spacing w:val="-3"/>
        </w:rPr>
        <w:t xml:space="preserve"> v evidenco dejavnosti </w:t>
      </w:r>
      <w:r>
        <w:rPr>
          <w:rStyle w:val="a123"/>
          <w:rFonts w:asciiTheme="minorHAnsi" w:hAnsiTheme="minorHAnsi" w:cstheme="minorHAnsi"/>
          <w:spacing w:val="-3"/>
        </w:rPr>
        <w:t>o</w:t>
      </w:r>
      <w:r w:rsidRPr="002A5324">
        <w:rPr>
          <w:rStyle w:val="a123"/>
          <w:rFonts w:asciiTheme="minorHAnsi" w:hAnsiTheme="minorHAnsi" w:cstheme="minorHAnsi"/>
          <w:spacing w:val="-3"/>
        </w:rPr>
        <w:t>bdelav</w:t>
      </w:r>
      <w:r>
        <w:rPr>
          <w:rStyle w:val="a123"/>
          <w:rFonts w:asciiTheme="minorHAnsi" w:hAnsiTheme="minorHAnsi" w:cstheme="minorHAnsi"/>
          <w:spacing w:val="-3"/>
        </w:rPr>
        <w:t xml:space="preserve"> v knjižnici, njeni kontaktni podatki pa se objavijo na </w:t>
      </w:r>
      <w:r w:rsidRPr="002A5324">
        <w:rPr>
          <w:rStyle w:val="a123"/>
          <w:rFonts w:asciiTheme="minorHAnsi" w:hAnsiTheme="minorHAnsi" w:cstheme="minorHAnsi"/>
          <w:spacing w:val="-3"/>
        </w:rPr>
        <w:t>spletnih straneh</w:t>
      </w:r>
      <w:r>
        <w:rPr>
          <w:rStyle w:val="a123"/>
          <w:rFonts w:asciiTheme="minorHAnsi" w:hAnsiTheme="minorHAnsi" w:cstheme="minorHAnsi"/>
          <w:spacing w:val="-3"/>
        </w:rPr>
        <w:t xml:space="preserve"> knjižnice</w:t>
      </w:r>
      <w:r w:rsidRPr="002A5324">
        <w:rPr>
          <w:rStyle w:val="a123"/>
          <w:rFonts w:asciiTheme="minorHAnsi" w:hAnsiTheme="minorHAnsi" w:cstheme="minorHAnsi"/>
          <w:spacing w:val="-3"/>
        </w:rPr>
        <w:t xml:space="preserve">. V istem roku </w:t>
      </w:r>
      <w:r>
        <w:rPr>
          <w:rStyle w:val="a123"/>
          <w:rFonts w:asciiTheme="minorHAnsi" w:hAnsiTheme="minorHAnsi" w:cstheme="minorHAnsi"/>
          <w:spacing w:val="-3"/>
        </w:rPr>
        <w:t xml:space="preserve">se </w:t>
      </w:r>
      <w:r w:rsidRPr="002A5324">
        <w:rPr>
          <w:rStyle w:val="a123"/>
          <w:rFonts w:asciiTheme="minorHAnsi" w:hAnsiTheme="minorHAnsi" w:cstheme="minorHAnsi"/>
          <w:spacing w:val="-3"/>
        </w:rPr>
        <w:t xml:space="preserve">kontaktne podatke pooblaščene osebe sporoči </w:t>
      </w:r>
      <w:r>
        <w:rPr>
          <w:rStyle w:val="a123"/>
          <w:rFonts w:asciiTheme="minorHAnsi" w:hAnsiTheme="minorHAnsi" w:cstheme="minorHAnsi"/>
          <w:spacing w:val="-3"/>
        </w:rPr>
        <w:t>informacijskemu pooblaščencu.</w:t>
      </w:r>
    </w:p>
    <w:p w:rsidR="002A5324" w:rsidRPr="001D7BBF" w:rsidRDefault="002A5324" w:rsidP="002A5324">
      <w:pPr>
        <w:tabs>
          <w:tab w:val="left" w:pos="-1080"/>
          <w:tab w:val="left" w:pos="-720"/>
          <w:tab w:val="left" w:pos="0"/>
          <w:tab w:val="left" w:pos="714"/>
          <w:tab w:val="left" w:pos="1440"/>
        </w:tabs>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Fonts w:asciiTheme="minorHAnsi" w:hAnsiTheme="minorHAnsi" w:cstheme="minorHAnsi"/>
          <w:b/>
        </w:rPr>
      </w:pPr>
      <w:r w:rsidRPr="001D7BBF">
        <w:rPr>
          <w:rStyle w:val="a123"/>
          <w:rFonts w:asciiTheme="minorHAnsi" w:hAnsiTheme="minorHAnsi" w:cstheme="minorHAnsi"/>
          <w:b/>
        </w:rPr>
        <w:t>XI</w:t>
      </w:r>
      <w:r w:rsidR="00202A3E" w:rsidRPr="001D7BBF">
        <w:rPr>
          <w:rStyle w:val="a123"/>
          <w:rFonts w:asciiTheme="minorHAnsi" w:hAnsiTheme="minorHAnsi" w:cstheme="minorHAnsi"/>
          <w:b/>
        </w:rPr>
        <w:t>II</w:t>
      </w:r>
      <w:r w:rsidRPr="001D7BBF">
        <w:rPr>
          <w:rStyle w:val="a123"/>
          <w:rFonts w:asciiTheme="minorHAnsi" w:hAnsiTheme="minorHAnsi" w:cstheme="minorHAnsi"/>
          <w:b/>
        </w:rPr>
        <w:t>. KONČNA DOLOČBA</w:t>
      </w:r>
    </w:p>
    <w:p w:rsidR="00B02E67" w:rsidRPr="001D7BBF" w:rsidRDefault="00B02E67" w:rsidP="00B02E67">
      <w:pPr>
        <w:tabs>
          <w:tab w:val="left" w:pos="-1080"/>
          <w:tab w:val="left" w:pos="-720"/>
          <w:tab w:val="left" w:pos="0"/>
          <w:tab w:val="left" w:pos="714"/>
          <w:tab w:val="left" w:pos="1440"/>
        </w:tabs>
        <w:jc w:val="center"/>
        <w:rPr>
          <w:rFonts w:asciiTheme="minorHAnsi" w:hAnsiTheme="minorHAnsi" w:cstheme="minorHAnsi"/>
        </w:rPr>
      </w:pPr>
    </w:p>
    <w:p w:rsidR="00B02E67" w:rsidRDefault="00B02E67" w:rsidP="00B02E67">
      <w:pPr>
        <w:tabs>
          <w:tab w:val="left" w:pos="-1080"/>
          <w:tab w:val="left" w:pos="-720"/>
          <w:tab w:val="left" w:pos="0"/>
          <w:tab w:val="left" w:pos="714"/>
          <w:tab w:val="left" w:pos="1440"/>
        </w:tabs>
        <w:jc w:val="center"/>
        <w:rPr>
          <w:rStyle w:val="a123"/>
          <w:rFonts w:asciiTheme="minorHAnsi" w:hAnsiTheme="minorHAnsi" w:cstheme="minorHAnsi"/>
        </w:rPr>
      </w:pPr>
      <w:r w:rsidRPr="001D7BBF">
        <w:rPr>
          <w:rStyle w:val="a123"/>
          <w:rFonts w:asciiTheme="minorHAnsi" w:hAnsiTheme="minorHAnsi" w:cstheme="minorHAnsi"/>
        </w:rPr>
        <w:t>3</w:t>
      </w:r>
      <w:r w:rsidR="002A5324">
        <w:rPr>
          <w:rStyle w:val="a123"/>
          <w:rFonts w:asciiTheme="minorHAnsi" w:hAnsiTheme="minorHAnsi" w:cstheme="minorHAnsi"/>
        </w:rPr>
        <w:t>2</w:t>
      </w:r>
      <w:r w:rsidRPr="001D7BBF">
        <w:rPr>
          <w:rStyle w:val="a123"/>
          <w:rFonts w:asciiTheme="minorHAnsi" w:hAnsiTheme="minorHAnsi" w:cstheme="minorHAnsi"/>
        </w:rPr>
        <w:t>. člen</w:t>
      </w:r>
    </w:p>
    <w:p w:rsidR="002A5324" w:rsidRDefault="002A5324" w:rsidP="00B02E67">
      <w:pPr>
        <w:tabs>
          <w:tab w:val="left" w:pos="-1080"/>
          <w:tab w:val="left" w:pos="-720"/>
          <w:tab w:val="left" w:pos="0"/>
          <w:tab w:val="left" w:pos="714"/>
          <w:tab w:val="left" w:pos="1440"/>
        </w:tabs>
        <w:jc w:val="center"/>
        <w:rPr>
          <w:rStyle w:val="a123"/>
          <w:rFonts w:asciiTheme="minorHAnsi" w:hAnsiTheme="minorHAnsi" w:cstheme="minorHAnsi"/>
        </w:rPr>
      </w:pPr>
      <w:r>
        <w:rPr>
          <w:rStyle w:val="a123"/>
          <w:rFonts w:asciiTheme="minorHAnsi" w:hAnsiTheme="minorHAnsi" w:cstheme="minorHAnsi"/>
        </w:rPr>
        <w:t>(neposredna uporaba in začetek veljavnosti)</w:t>
      </w:r>
    </w:p>
    <w:p w:rsidR="002A5324" w:rsidRDefault="002A5324" w:rsidP="002A5324">
      <w:pPr>
        <w:tabs>
          <w:tab w:val="left" w:pos="-1080"/>
          <w:tab w:val="left" w:pos="-720"/>
          <w:tab w:val="left" w:pos="0"/>
          <w:tab w:val="left" w:pos="714"/>
          <w:tab w:val="left" w:pos="1440"/>
        </w:tabs>
        <w:jc w:val="both"/>
        <w:rPr>
          <w:rStyle w:val="a123"/>
          <w:rFonts w:asciiTheme="minorHAnsi" w:hAnsiTheme="minorHAnsi" w:cstheme="minorHAnsi"/>
        </w:rPr>
      </w:pPr>
      <w:r>
        <w:rPr>
          <w:rStyle w:val="a123"/>
          <w:rFonts w:asciiTheme="minorHAnsi" w:hAnsiTheme="minorHAnsi" w:cstheme="minorHAnsi"/>
        </w:rPr>
        <w:t xml:space="preserve">Za vprašanja, ki jih ta pravilnik ne ureja, se neposredno uporabljajo določbe Splošne uredbe in veljavne zakonodaje s področja varstva osebnih podatkov. </w:t>
      </w:r>
    </w:p>
    <w:p w:rsidR="002A5324" w:rsidRPr="001D7BBF" w:rsidRDefault="002A5324" w:rsidP="002A5324">
      <w:pPr>
        <w:tabs>
          <w:tab w:val="left" w:pos="-1080"/>
          <w:tab w:val="left" w:pos="-720"/>
          <w:tab w:val="left" w:pos="0"/>
          <w:tab w:val="left" w:pos="714"/>
          <w:tab w:val="left" w:pos="1440"/>
        </w:tabs>
        <w:jc w:val="both"/>
        <w:rPr>
          <w:rFonts w:asciiTheme="minorHAnsi" w:hAnsiTheme="minorHAnsi" w:cstheme="minorHAnsi"/>
        </w:rPr>
      </w:pPr>
    </w:p>
    <w:p w:rsidR="00B02E67" w:rsidRPr="001D7BBF" w:rsidRDefault="00B02E67" w:rsidP="00B02E67">
      <w:pPr>
        <w:tabs>
          <w:tab w:val="left" w:pos="-1080"/>
          <w:tab w:val="left" w:pos="-720"/>
          <w:tab w:val="left" w:pos="0"/>
          <w:tab w:val="left" w:pos="714"/>
          <w:tab w:val="left" w:pos="1440"/>
        </w:tabs>
        <w:jc w:val="both"/>
        <w:rPr>
          <w:rStyle w:val="a123"/>
          <w:rFonts w:asciiTheme="minorHAnsi" w:hAnsiTheme="minorHAnsi" w:cstheme="minorHAnsi"/>
          <w:spacing w:val="-3"/>
        </w:rPr>
      </w:pPr>
      <w:r w:rsidRPr="001D7BBF">
        <w:rPr>
          <w:rStyle w:val="a123"/>
          <w:rFonts w:asciiTheme="minorHAnsi" w:hAnsiTheme="minorHAnsi" w:cstheme="minorHAnsi"/>
          <w:spacing w:val="-3"/>
        </w:rPr>
        <w:t xml:space="preserve">Ta pravilnik začne veljati naslednji dan po objavi na internem strežniku </w:t>
      </w:r>
      <w:r w:rsidR="00202A3E" w:rsidRPr="001D7BBF">
        <w:rPr>
          <w:rStyle w:val="a123"/>
          <w:rFonts w:asciiTheme="minorHAnsi" w:hAnsiTheme="minorHAnsi" w:cstheme="minorHAnsi"/>
          <w:spacing w:val="-3"/>
        </w:rPr>
        <w:t>knjižnice</w:t>
      </w:r>
      <w:r w:rsidRPr="001D7BBF">
        <w:rPr>
          <w:rStyle w:val="a123"/>
          <w:rFonts w:asciiTheme="minorHAnsi" w:hAnsiTheme="minorHAnsi" w:cstheme="minorHAnsi"/>
          <w:spacing w:val="-3"/>
        </w:rPr>
        <w:t xml:space="preserve">. Z dnem uveljavitve tega pravilnika preneha veljati </w:t>
      </w:r>
      <w:r w:rsidR="00284BBB">
        <w:rPr>
          <w:rStyle w:val="a123"/>
          <w:rFonts w:asciiTheme="minorHAnsi" w:hAnsiTheme="minorHAnsi" w:cstheme="minorHAnsi"/>
          <w:spacing w:val="-3"/>
        </w:rPr>
        <w:t>Pravilnik o zavarovanju osebnih podatkov Knjižnice Josipa Vošnjaka</w:t>
      </w:r>
      <w:r w:rsidR="00335E5E">
        <w:rPr>
          <w:rStyle w:val="a123"/>
          <w:rFonts w:asciiTheme="minorHAnsi" w:hAnsiTheme="minorHAnsi" w:cstheme="minorHAnsi"/>
          <w:spacing w:val="-3"/>
        </w:rPr>
        <w:t xml:space="preserve"> Slovenska Bistrica (pričetek veljavnosti</w:t>
      </w:r>
      <w:r w:rsidR="00284BBB">
        <w:rPr>
          <w:rStyle w:val="a123"/>
          <w:rFonts w:asciiTheme="minorHAnsi" w:hAnsiTheme="minorHAnsi" w:cstheme="minorHAnsi"/>
          <w:spacing w:val="-3"/>
        </w:rPr>
        <w:t xml:space="preserve"> 24. 5. 2018</w:t>
      </w:r>
      <w:r w:rsidR="00335E5E">
        <w:rPr>
          <w:rStyle w:val="a123"/>
          <w:rFonts w:asciiTheme="minorHAnsi" w:hAnsiTheme="minorHAnsi" w:cstheme="minorHAnsi"/>
          <w:spacing w:val="-3"/>
        </w:rPr>
        <w:t xml:space="preserve">). </w:t>
      </w:r>
      <w:bookmarkStart w:id="0" w:name="_GoBack"/>
      <w:bookmarkEnd w:id="0"/>
    </w:p>
    <w:p w:rsidR="00B02E67" w:rsidRPr="001D7BBF" w:rsidRDefault="00B02E67" w:rsidP="00B02E67">
      <w:pPr>
        <w:tabs>
          <w:tab w:val="left" w:pos="-1080"/>
          <w:tab w:val="left" w:pos="-720"/>
          <w:tab w:val="left" w:pos="0"/>
          <w:tab w:val="left" w:pos="714"/>
          <w:tab w:val="left" w:pos="1440"/>
        </w:tabs>
        <w:rPr>
          <w:rFonts w:asciiTheme="minorHAnsi" w:hAnsiTheme="minorHAnsi" w:cstheme="minorHAnsi"/>
        </w:rPr>
      </w:pPr>
    </w:p>
    <w:p w:rsidR="002A5324" w:rsidRPr="001D7BBF" w:rsidRDefault="002A5324" w:rsidP="00B02E67">
      <w:pPr>
        <w:tabs>
          <w:tab w:val="left" w:pos="-1080"/>
          <w:tab w:val="left" w:pos="-720"/>
          <w:tab w:val="left" w:pos="0"/>
          <w:tab w:val="left" w:pos="714"/>
          <w:tab w:val="left" w:pos="1440"/>
        </w:tabs>
        <w:rPr>
          <w:rFonts w:asciiTheme="minorHAnsi" w:hAnsiTheme="minorHAnsi" w:cstheme="minorHAnsi"/>
        </w:rPr>
      </w:pPr>
    </w:p>
    <w:p w:rsidR="00B02E67" w:rsidRPr="001D7BBF" w:rsidRDefault="00202A3E" w:rsidP="00B02E67">
      <w:pPr>
        <w:tabs>
          <w:tab w:val="left" w:pos="-1080"/>
          <w:tab w:val="left" w:pos="-720"/>
          <w:tab w:val="left" w:pos="0"/>
          <w:tab w:val="left" w:pos="714"/>
          <w:tab w:val="left" w:pos="1440"/>
        </w:tabs>
        <w:ind w:left="6372"/>
        <w:jc w:val="center"/>
        <w:rPr>
          <w:rFonts w:asciiTheme="minorHAnsi" w:hAnsiTheme="minorHAnsi" w:cstheme="minorHAnsi"/>
        </w:rPr>
      </w:pPr>
      <w:r w:rsidRPr="001D7BBF">
        <w:rPr>
          <w:rFonts w:asciiTheme="minorHAnsi" w:hAnsiTheme="minorHAnsi" w:cstheme="minorHAnsi"/>
        </w:rPr>
        <w:t>Direktorica</w:t>
      </w:r>
      <w:r w:rsidR="00B02E67" w:rsidRPr="001D7BBF">
        <w:rPr>
          <w:rFonts w:asciiTheme="minorHAnsi" w:hAnsiTheme="minorHAnsi" w:cstheme="minorHAnsi"/>
        </w:rPr>
        <w:t>:</w:t>
      </w:r>
    </w:p>
    <w:p w:rsidR="00B02E67" w:rsidRPr="001D7BBF" w:rsidRDefault="00284BBB" w:rsidP="00B02E67">
      <w:pPr>
        <w:tabs>
          <w:tab w:val="left" w:pos="-1080"/>
          <w:tab w:val="left" w:pos="-720"/>
          <w:tab w:val="left" w:pos="0"/>
          <w:tab w:val="left" w:pos="714"/>
          <w:tab w:val="left" w:pos="1440"/>
        </w:tabs>
        <w:ind w:left="6372"/>
        <w:jc w:val="center"/>
        <w:rPr>
          <w:rFonts w:asciiTheme="minorHAnsi" w:hAnsiTheme="minorHAnsi" w:cstheme="minorHAnsi"/>
        </w:rPr>
      </w:pPr>
      <w:r>
        <w:rPr>
          <w:rFonts w:asciiTheme="minorHAnsi" w:hAnsiTheme="minorHAnsi" w:cstheme="minorHAnsi"/>
        </w:rPr>
        <w:t>Patricija Breznikar</w:t>
      </w:r>
    </w:p>
    <w:p w:rsidR="00B02E67" w:rsidRPr="001D7BBF" w:rsidRDefault="00B02E67" w:rsidP="00B02E67">
      <w:pPr>
        <w:tabs>
          <w:tab w:val="left" w:pos="-1080"/>
          <w:tab w:val="left" w:pos="-720"/>
          <w:tab w:val="left" w:pos="0"/>
          <w:tab w:val="left" w:pos="714"/>
          <w:tab w:val="left" w:pos="1440"/>
        </w:tabs>
        <w:jc w:val="right"/>
        <w:rPr>
          <w:rFonts w:asciiTheme="minorHAnsi" w:hAnsiTheme="minorHAnsi" w:cstheme="minorHAnsi"/>
          <w:iCs/>
          <w:spacing w:val="-3"/>
        </w:rPr>
      </w:pPr>
    </w:p>
    <w:p w:rsidR="00B02E67" w:rsidRPr="001D7BBF" w:rsidRDefault="00335E5E" w:rsidP="00B02E67">
      <w:pPr>
        <w:tabs>
          <w:tab w:val="left" w:pos="-1440"/>
          <w:tab w:val="left" w:pos="-720"/>
          <w:tab w:val="left" w:pos="0"/>
          <w:tab w:val="left" w:pos="720"/>
          <w:tab w:val="left" w:pos="980"/>
          <w:tab w:val="left" w:pos="1440"/>
        </w:tabs>
        <w:ind w:left="1440" w:hanging="1440"/>
        <w:rPr>
          <w:rFonts w:asciiTheme="minorHAnsi" w:hAnsiTheme="minorHAnsi" w:cstheme="minorHAnsi"/>
          <w:iCs/>
          <w:spacing w:val="-3"/>
        </w:rPr>
      </w:pPr>
      <w:r>
        <w:rPr>
          <w:rFonts w:asciiTheme="minorHAnsi" w:hAnsiTheme="minorHAnsi" w:cstheme="minorHAnsi"/>
          <w:iCs/>
          <w:spacing w:val="-3"/>
        </w:rPr>
        <w:t>Slovenska Bistrica,  25. 1. 2023</w:t>
      </w:r>
    </w:p>
    <w:p w:rsidR="007D4AC3" w:rsidRPr="001D7BBF" w:rsidRDefault="007D4AC3" w:rsidP="00202A3E">
      <w:pPr>
        <w:tabs>
          <w:tab w:val="left" w:pos="-1440"/>
          <w:tab w:val="left" w:pos="-720"/>
          <w:tab w:val="left" w:pos="0"/>
          <w:tab w:val="left" w:pos="720"/>
          <w:tab w:val="left" w:pos="980"/>
          <w:tab w:val="left" w:pos="1440"/>
        </w:tabs>
        <w:ind w:left="1440" w:hanging="1440"/>
        <w:rPr>
          <w:rFonts w:asciiTheme="minorHAnsi" w:hAnsiTheme="minorHAnsi" w:cstheme="minorHAnsi"/>
        </w:rPr>
      </w:pPr>
    </w:p>
    <w:sectPr w:rsidR="007D4AC3" w:rsidRPr="001D7BBF" w:rsidSect="00B77642">
      <w:headerReference w:type="default" r:id="rId9"/>
      <w:footerReference w:type="default" r:id="rId10"/>
      <w:pgSz w:w="11906" w:h="16838"/>
      <w:pgMar w:top="1134" w:right="1418" w:bottom="1247" w:left="1418"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95" w:rsidRDefault="00EF3695" w:rsidP="00B02E67">
      <w:r>
        <w:separator/>
      </w:r>
    </w:p>
  </w:endnote>
  <w:endnote w:type="continuationSeparator" w:id="0">
    <w:p w:rsidR="00EF3695" w:rsidRDefault="00EF3695" w:rsidP="00B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77504"/>
      <w:docPartObj>
        <w:docPartGallery w:val="Page Numbers (Bottom of Page)"/>
        <w:docPartUnique/>
      </w:docPartObj>
    </w:sdtPr>
    <w:sdtEndPr>
      <w:rPr>
        <w:rFonts w:asciiTheme="minorHAnsi" w:hAnsiTheme="minorHAnsi" w:cstheme="minorHAnsi"/>
        <w:sz w:val="22"/>
      </w:rPr>
    </w:sdtEndPr>
    <w:sdtContent>
      <w:p w:rsidR="00B77642" w:rsidRPr="00B02E67" w:rsidRDefault="00B77642">
        <w:pPr>
          <w:pStyle w:val="Noga"/>
          <w:jc w:val="right"/>
          <w:rPr>
            <w:rFonts w:asciiTheme="minorHAnsi" w:hAnsiTheme="minorHAnsi" w:cstheme="minorHAnsi"/>
            <w:sz w:val="22"/>
          </w:rPr>
        </w:pPr>
        <w:r w:rsidRPr="00B02E67">
          <w:rPr>
            <w:rFonts w:asciiTheme="minorHAnsi" w:hAnsiTheme="minorHAnsi" w:cstheme="minorHAnsi"/>
            <w:sz w:val="22"/>
          </w:rPr>
          <w:fldChar w:fldCharType="begin"/>
        </w:r>
        <w:r w:rsidRPr="00B02E67">
          <w:rPr>
            <w:rFonts w:asciiTheme="minorHAnsi" w:hAnsiTheme="minorHAnsi" w:cstheme="minorHAnsi"/>
            <w:sz w:val="22"/>
          </w:rPr>
          <w:instrText>PAGE   \* MERGEFORMAT</w:instrText>
        </w:r>
        <w:r w:rsidRPr="00B02E67">
          <w:rPr>
            <w:rFonts w:asciiTheme="minorHAnsi" w:hAnsiTheme="minorHAnsi" w:cstheme="minorHAnsi"/>
            <w:sz w:val="22"/>
          </w:rPr>
          <w:fldChar w:fldCharType="separate"/>
        </w:r>
        <w:r w:rsidR="00335E5E">
          <w:rPr>
            <w:rFonts w:asciiTheme="minorHAnsi" w:hAnsiTheme="minorHAnsi" w:cstheme="minorHAnsi"/>
            <w:noProof/>
            <w:sz w:val="22"/>
          </w:rPr>
          <w:t>1</w:t>
        </w:r>
        <w:r w:rsidRPr="00B02E67">
          <w:rPr>
            <w:rFonts w:asciiTheme="minorHAnsi" w:hAnsiTheme="minorHAnsi" w:cstheme="minorHAnsi"/>
            <w:sz w:val="22"/>
          </w:rPr>
          <w:fldChar w:fldCharType="end"/>
        </w:r>
      </w:p>
    </w:sdtContent>
  </w:sdt>
  <w:p w:rsidR="00B77642" w:rsidRDefault="00B7764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95" w:rsidRDefault="00EF3695" w:rsidP="00B02E67">
      <w:r>
        <w:separator/>
      </w:r>
    </w:p>
  </w:footnote>
  <w:footnote w:type="continuationSeparator" w:id="0">
    <w:p w:rsidR="00EF3695" w:rsidRDefault="00EF3695" w:rsidP="00B0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42" w:rsidRPr="0098600C" w:rsidRDefault="00B77642" w:rsidP="0098600C">
    <w:pPr>
      <w:pStyle w:val="Glava"/>
      <w:jc w:val="right"/>
      <w:rPr>
        <w:rFonts w:asciiTheme="minorHAnsi" w:hAnsiTheme="minorHAnsi" w:cstheme="minorHAnsi"/>
        <w:i/>
        <w:color w:val="FF0000"/>
      </w:rPr>
    </w:pPr>
  </w:p>
  <w:p w:rsidR="00B77642" w:rsidRDefault="00B7764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13A58BC"/>
    <w:name w:val="WW8Num1"/>
    <w:lvl w:ilvl="0">
      <w:start w:val="1"/>
      <w:numFmt w:val="decimal"/>
      <w:lvlText w:val="%1."/>
      <w:lvlJc w:val="left"/>
      <w:pPr>
        <w:tabs>
          <w:tab w:val="num" w:pos="720"/>
        </w:tabs>
        <w:ind w:left="720" w:hanging="360"/>
      </w:pPr>
      <w:rPr>
        <w:rFonts w:asciiTheme="minorHAnsi" w:hAnsiTheme="minorHAnsi" w:cstheme="minorHAnsi" w:hint="default"/>
        <w:spacing w:val="-3"/>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2">
    <w:nsid w:val="3F2B0C4B"/>
    <w:multiLevelType w:val="hybridMultilevel"/>
    <w:tmpl w:val="98043B98"/>
    <w:lvl w:ilvl="0" w:tplc="5BC896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00008BE"/>
    <w:multiLevelType w:val="hybridMultilevel"/>
    <w:tmpl w:val="2FE4A526"/>
    <w:lvl w:ilvl="0" w:tplc="5BC896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660181E"/>
    <w:multiLevelType w:val="hybridMultilevel"/>
    <w:tmpl w:val="674C6968"/>
    <w:lvl w:ilvl="0" w:tplc="185E214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7E55E34"/>
    <w:multiLevelType w:val="hybridMultilevel"/>
    <w:tmpl w:val="82A2F49E"/>
    <w:lvl w:ilvl="0" w:tplc="5BC896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BE54998"/>
    <w:multiLevelType w:val="hybridMultilevel"/>
    <w:tmpl w:val="40F427C4"/>
    <w:lvl w:ilvl="0" w:tplc="5BC896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1007C3A"/>
    <w:multiLevelType w:val="hybridMultilevel"/>
    <w:tmpl w:val="69A44906"/>
    <w:lvl w:ilvl="0" w:tplc="A35450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FF25FBE"/>
    <w:multiLevelType w:val="hybridMultilevel"/>
    <w:tmpl w:val="C8D4F7C0"/>
    <w:lvl w:ilvl="0" w:tplc="58CE4DC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3501DAA"/>
    <w:multiLevelType w:val="hybridMultilevel"/>
    <w:tmpl w:val="64F0C9D8"/>
    <w:lvl w:ilvl="0" w:tplc="5BC896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B275E1E"/>
    <w:multiLevelType w:val="hybridMultilevel"/>
    <w:tmpl w:val="2AF8B598"/>
    <w:lvl w:ilvl="0" w:tplc="8D80EB2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7"/>
  </w:num>
  <w:num w:numId="6">
    <w:abstractNumId w:val="3"/>
  </w:num>
  <w:num w:numId="7">
    <w:abstractNumId w:val="5"/>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67"/>
    <w:rsid w:val="000921E5"/>
    <w:rsid w:val="000A7556"/>
    <w:rsid w:val="001D7BBF"/>
    <w:rsid w:val="00202A3E"/>
    <w:rsid w:val="00284BBB"/>
    <w:rsid w:val="002A5324"/>
    <w:rsid w:val="00335E5E"/>
    <w:rsid w:val="00365D7E"/>
    <w:rsid w:val="00495A8F"/>
    <w:rsid w:val="004C0DFD"/>
    <w:rsid w:val="0051115D"/>
    <w:rsid w:val="00523277"/>
    <w:rsid w:val="00555EAC"/>
    <w:rsid w:val="005F0F50"/>
    <w:rsid w:val="00610B39"/>
    <w:rsid w:val="0068212C"/>
    <w:rsid w:val="006941C5"/>
    <w:rsid w:val="007D4AC3"/>
    <w:rsid w:val="008A12EF"/>
    <w:rsid w:val="0098468F"/>
    <w:rsid w:val="0098600C"/>
    <w:rsid w:val="009B744B"/>
    <w:rsid w:val="00AB31BA"/>
    <w:rsid w:val="00B02E67"/>
    <w:rsid w:val="00B06349"/>
    <w:rsid w:val="00B77642"/>
    <w:rsid w:val="00CA5E9C"/>
    <w:rsid w:val="00E61576"/>
    <w:rsid w:val="00EE4805"/>
    <w:rsid w:val="00EF3695"/>
    <w:rsid w:val="00F51371"/>
    <w:rsid w:val="00F6033F"/>
    <w:rsid w:val="00F71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2E67"/>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123">
    <w:name w:val="a1.2.3"/>
    <w:basedOn w:val="Privzetapisavaodstavka"/>
    <w:rsid w:val="00B02E67"/>
  </w:style>
  <w:style w:type="paragraph" w:styleId="Odstavekseznama">
    <w:name w:val="List Paragraph"/>
    <w:basedOn w:val="Navaden"/>
    <w:uiPriority w:val="34"/>
    <w:qFormat/>
    <w:rsid w:val="00B02E67"/>
    <w:pPr>
      <w:ind w:left="708"/>
    </w:pPr>
  </w:style>
  <w:style w:type="paragraph" w:styleId="Noga">
    <w:name w:val="footer"/>
    <w:basedOn w:val="Navaden"/>
    <w:link w:val="NogaZnak"/>
    <w:uiPriority w:val="99"/>
    <w:unhideWhenUsed/>
    <w:rsid w:val="00B02E67"/>
    <w:pPr>
      <w:tabs>
        <w:tab w:val="center" w:pos="4536"/>
        <w:tab w:val="right" w:pos="9072"/>
      </w:tabs>
    </w:pPr>
  </w:style>
  <w:style w:type="character" w:customStyle="1" w:styleId="NogaZnak">
    <w:name w:val="Noga Znak"/>
    <w:basedOn w:val="Privzetapisavaodstavka"/>
    <w:link w:val="Noga"/>
    <w:uiPriority w:val="99"/>
    <w:rsid w:val="00B02E67"/>
    <w:rPr>
      <w:rFonts w:ascii="Times New Roman" w:eastAsia="Times New Roman" w:hAnsi="Times New Roman" w:cs="Times New Roman"/>
      <w:sz w:val="24"/>
      <w:szCs w:val="24"/>
      <w:lang w:eastAsia="ar-SA"/>
    </w:rPr>
  </w:style>
  <w:style w:type="paragraph" w:styleId="Glava">
    <w:name w:val="header"/>
    <w:basedOn w:val="Navaden"/>
    <w:link w:val="GlavaZnak"/>
    <w:uiPriority w:val="99"/>
    <w:unhideWhenUsed/>
    <w:rsid w:val="00B02E67"/>
    <w:pPr>
      <w:tabs>
        <w:tab w:val="center" w:pos="4536"/>
        <w:tab w:val="right" w:pos="9072"/>
      </w:tabs>
    </w:pPr>
  </w:style>
  <w:style w:type="character" w:customStyle="1" w:styleId="GlavaZnak">
    <w:name w:val="Glava Znak"/>
    <w:basedOn w:val="Privzetapisavaodstavka"/>
    <w:link w:val="Glava"/>
    <w:uiPriority w:val="99"/>
    <w:rsid w:val="00B02E67"/>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98600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600C"/>
    <w:rPr>
      <w:rFonts w:ascii="Tahoma" w:eastAsia="Times New Roman" w:hAnsi="Tahoma" w:cs="Tahoma"/>
      <w:sz w:val="16"/>
      <w:szCs w:val="16"/>
      <w:lang w:eastAsia="ar-SA"/>
    </w:rPr>
  </w:style>
  <w:style w:type="paragraph" w:styleId="Sprotnaopomba-besedilo">
    <w:name w:val="footnote text"/>
    <w:basedOn w:val="Navaden"/>
    <w:link w:val="Sprotnaopomba-besediloZnak"/>
    <w:uiPriority w:val="99"/>
    <w:semiHidden/>
    <w:unhideWhenUsed/>
    <w:rsid w:val="001D7BBF"/>
    <w:rPr>
      <w:sz w:val="20"/>
      <w:szCs w:val="20"/>
    </w:rPr>
  </w:style>
  <w:style w:type="character" w:customStyle="1" w:styleId="Sprotnaopomba-besediloZnak">
    <w:name w:val="Sprotna opomba - besedilo Znak"/>
    <w:basedOn w:val="Privzetapisavaodstavka"/>
    <w:link w:val="Sprotnaopomba-besedilo"/>
    <w:uiPriority w:val="99"/>
    <w:semiHidden/>
    <w:rsid w:val="001D7BBF"/>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1D7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2E67"/>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123">
    <w:name w:val="a1.2.3"/>
    <w:basedOn w:val="Privzetapisavaodstavka"/>
    <w:rsid w:val="00B02E67"/>
  </w:style>
  <w:style w:type="paragraph" w:styleId="Odstavekseznama">
    <w:name w:val="List Paragraph"/>
    <w:basedOn w:val="Navaden"/>
    <w:uiPriority w:val="34"/>
    <w:qFormat/>
    <w:rsid w:val="00B02E67"/>
    <w:pPr>
      <w:ind w:left="708"/>
    </w:pPr>
  </w:style>
  <w:style w:type="paragraph" w:styleId="Noga">
    <w:name w:val="footer"/>
    <w:basedOn w:val="Navaden"/>
    <w:link w:val="NogaZnak"/>
    <w:uiPriority w:val="99"/>
    <w:unhideWhenUsed/>
    <w:rsid w:val="00B02E67"/>
    <w:pPr>
      <w:tabs>
        <w:tab w:val="center" w:pos="4536"/>
        <w:tab w:val="right" w:pos="9072"/>
      </w:tabs>
    </w:pPr>
  </w:style>
  <w:style w:type="character" w:customStyle="1" w:styleId="NogaZnak">
    <w:name w:val="Noga Znak"/>
    <w:basedOn w:val="Privzetapisavaodstavka"/>
    <w:link w:val="Noga"/>
    <w:uiPriority w:val="99"/>
    <w:rsid w:val="00B02E67"/>
    <w:rPr>
      <w:rFonts w:ascii="Times New Roman" w:eastAsia="Times New Roman" w:hAnsi="Times New Roman" w:cs="Times New Roman"/>
      <w:sz w:val="24"/>
      <w:szCs w:val="24"/>
      <w:lang w:eastAsia="ar-SA"/>
    </w:rPr>
  </w:style>
  <w:style w:type="paragraph" w:styleId="Glava">
    <w:name w:val="header"/>
    <w:basedOn w:val="Navaden"/>
    <w:link w:val="GlavaZnak"/>
    <w:uiPriority w:val="99"/>
    <w:unhideWhenUsed/>
    <w:rsid w:val="00B02E67"/>
    <w:pPr>
      <w:tabs>
        <w:tab w:val="center" w:pos="4536"/>
        <w:tab w:val="right" w:pos="9072"/>
      </w:tabs>
    </w:pPr>
  </w:style>
  <w:style w:type="character" w:customStyle="1" w:styleId="GlavaZnak">
    <w:name w:val="Glava Znak"/>
    <w:basedOn w:val="Privzetapisavaodstavka"/>
    <w:link w:val="Glava"/>
    <w:uiPriority w:val="99"/>
    <w:rsid w:val="00B02E67"/>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98600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600C"/>
    <w:rPr>
      <w:rFonts w:ascii="Tahoma" w:eastAsia="Times New Roman" w:hAnsi="Tahoma" w:cs="Tahoma"/>
      <w:sz w:val="16"/>
      <w:szCs w:val="16"/>
      <w:lang w:eastAsia="ar-SA"/>
    </w:rPr>
  </w:style>
  <w:style w:type="paragraph" w:styleId="Sprotnaopomba-besedilo">
    <w:name w:val="footnote text"/>
    <w:basedOn w:val="Navaden"/>
    <w:link w:val="Sprotnaopomba-besediloZnak"/>
    <w:uiPriority w:val="99"/>
    <w:semiHidden/>
    <w:unhideWhenUsed/>
    <w:rsid w:val="001D7BBF"/>
    <w:rPr>
      <w:sz w:val="20"/>
      <w:szCs w:val="20"/>
    </w:rPr>
  </w:style>
  <w:style w:type="character" w:customStyle="1" w:styleId="Sprotnaopomba-besediloZnak">
    <w:name w:val="Sprotna opomba - besedilo Znak"/>
    <w:basedOn w:val="Privzetapisavaodstavka"/>
    <w:link w:val="Sprotnaopomba-besedilo"/>
    <w:uiPriority w:val="99"/>
    <w:semiHidden/>
    <w:rsid w:val="001D7BBF"/>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1D7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40024">
      <w:bodyDiv w:val="1"/>
      <w:marLeft w:val="0"/>
      <w:marRight w:val="0"/>
      <w:marTop w:val="0"/>
      <w:marBottom w:val="0"/>
      <w:divBdr>
        <w:top w:val="none" w:sz="0" w:space="0" w:color="auto"/>
        <w:left w:val="none" w:sz="0" w:space="0" w:color="auto"/>
        <w:bottom w:val="none" w:sz="0" w:space="0" w:color="auto"/>
        <w:right w:val="none" w:sz="0" w:space="0" w:color="auto"/>
      </w:divBdr>
      <w:divsChild>
        <w:div w:id="718013422">
          <w:marLeft w:val="0"/>
          <w:marRight w:val="0"/>
          <w:marTop w:val="0"/>
          <w:marBottom w:val="120"/>
          <w:divBdr>
            <w:top w:val="none" w:sz="0" w:space="0" w:color="auto"/>
            <w:left w:val="none" w:sz="0" w:space="0" w:color="auto"/>
            <w:bottom w:val="none" w:sz="0" w:space="0" w:color="auto"/>
            <w:right w:val="none" w:sz="0" w:space="0" w:color="auto"/>
          </w:divBdr>
        </w:div>
        <w:div w:id="1347174488">
          <w:marLeft w:val="0"/>
          <w:marRight w:val="0"/>
          <w:marTop w:val="0"/>
          <w:marBottom w:val="120"/>
          <w:divBdr>
            <w:top w:val="none" w:sz="0" w:space="0" w:color="auto"/>
            <w:left w:val="none" w:sz="0" w:space="0" w:color="auto"/>
            <w:bottom w:val="none" w:sz="0" w:space="0" w:color="auto"/>
            <w:right w:val="none" w:sz="0" w:space="0" w:color="auto"/>
          </w:divBdr>
        </w:div>
        <w:div w:id="467941413">
          <w:marLeft w:val="0"/>
          <w:marRight w:val="0"/>
          <w:marTop w:val="0"/>
          <w:marBottom w:val="120"/>
          <w:divBdr>
            <w:top w:val="none" w:sz="0" w:space="0" w:color="auto"/>
            <w:left w:val="none" w:sz="0" w:space="0" w:color="auto"/>
            <w:bottom w:val="none" w:sz="0" w:space="0" w:color="auto"/>
            <w:right w:val="none" w:sz="0" w:space="0" w:color="auto"/>
          </w:divBdr>
        </w:div>
        <w:div w:id="24529693">
          <w:marLeft w:val="0"/>
          <w:marRight w:val="0"/>
          <w:marTop w:val="0"/>
          <w:marBottom w:val="120"/>
          <w:divBdr>
            <w:top w:val="none" w:sz="0" w:space="0" w:color="auto"/>
            <w:left w:val="none" w:sz="0" w:space="0" w:color="auto"/>
            <w:bottom w:val="none" w:sz="0" w:space="0" w:color="auto"/>
            <w:right w:val="none" w:sz="0" w:space="0" w:color="auto"/>
          </w:divBdr>
        </w:div>
        <w:div w:id="59317067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633F-F8C1-4DA1-B296-80770530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4778</Words>
  <Characters>27240</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prenosni</dc:creator>
  <cp:lastModifiedBy>Uporabnik</cp:lastModifiedBy>
  <cp:revision>2</cp:revision>
  <cp:lastPrinted>2023-01-31T08:21:00Z</cp:lastPrinted>
  <dcterms:created xsi:type="dcterms:W3CDTF">2023-01-31T09:14:00Z</dcterms:created>
  <dcterms:modified xsi:type="dcterms:W3CDTF">2023-01-31T09:14:00Z</dcterms:modified>
</cp:coreProperties>
</file>